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81" w:type="dxa"/>
        <w:jc w:val="center"/>
        <w:tblLook w:val="01E0" w:firstRow="1" w:lastRow="1" w:firstColumn="1" w:lastColumn="1" w:noHBand="0" w:noVBand="0"/>
      </w:tblPr>
      <w:tblGrid>
        <w:gridCol w:w="4854"/>
        <w:gridCol w:w="5727"/>
      </w:tblGrid>
      <w:tr w:rsidR="00C00677" w:rsidRPr="00C00677" w14:paraId="0CA58001" w14:textId="77777777" w:rsidTr="00351C3E">
        <w:trPr>
          <w:trHeight w:val="1001"/>
          <w:jc w:val="center"/>
        </w:trPr>
        <w:tc>
          <w:tcPr>
            <w:tcW w:w="4854" w:type="dxa"/>
          </w:tcPr>
          <w:p w14:paraId="1560754A" w14:textId="77777777" w:rsidR="00C00677" w:rsidRPr="00C00677" w:rsidRDefault="00C00677" w:rsidP="00C00677">
            <w:pPr>
              <w:ind w:left="-900" w:firstLine="900"/>
              <w:jc w:val="center"/>
              <w:rPr>
                <w:color w:val="000000"/>
                <w:kern w:val="2"/>
                <w:szCs w:val="26"/>
                <w14:ligatures w14:val="standardContextual"/>
              </w:rPr>
            </w:pPr>
            <w:r w:rsidRPr="00C00677">
              <w:rPr>
                <w:color w:val="000000"/>
                <w:kern w:val="2"/>
                <w:sz w:val="26"/>
                <w:szCs w:val="26"/>
                <w14:ligatures w14:val="standardContextual"/>
              </w:rPr>
              <w:br w:type="page"/>
            </w:r>
            <w:r w:rsidRPr="00C00677">
              <w:rPr>
                <w:color w:val="000000"/>
                <w:kern w:val="2"/>
                <w:sz w:val="26"/>
                <w:szCs w:val="26"/>
                <w14:ligatures w14:val="standardContextual"/>
              </w:rPr>
              <w:br w:type="page"/>
            </w:r>
            <w:r w:rsidRPr="00C00677">
              <w:rPr>
                <w:color w:val="000000"/>
                <w:kern w:val="2"/>
                <w:szCs w:val="26"/>
                <w14:ligatures w14:val="standardContextual"/>
              </w:rPr>
              <w:t>PHÒNG GD&amp;ĐT THỊ XÃ ĐÔNG TRIỀU</w:t>
            </w:r>
          </w:p>
          <w:p w14:paraId="3080510E" w14:textId="77777777" w:rsidR="00C00677" w:rsidRPr="00C00677" w:rsidRDefault="00C00677" w:rsidP="00C00677">
            <w:pPr>
              <w:ind w:right="-127"/>
              <w:jc w:val="both"/>
              <w:rPr>
                <w:b/>
                <w:color w:val="000000"/>
                <w:kern w:val="2"/>
                <w:sz w:val="26"/>
                <w:szCs w:val="26"/>
                <w14:ligatures w14:val="standardContextual"/>
              </w:rPr>
            </w:pPr>
            <w:r w:rsidRPr="00C00677">
              <w:rPr>
                <w:b/>
                <w:color w:val="000000"/>
                <w:kern w:val="2"/>
                <w:sz w:val="26"/>
                <w:szCs w:val="26"/>
                <w14:ligatures w14:val="standardContextual"/>
              </w:rPr>
              <w:t xml:space="preserve">            TRƯỜNG MN THỦY AN</w:t>
            </w:r>
          </w:p>
          <w:p w14:paraId="45B25044" w14:textId="77777777" w:rsidR="00C00677" w:rsidRPr="00C00677" w:rsidRDefault="00C00677" w:rsidP="00C00677">
            <w:pPr>
              <w:ind w:left="601" w:firstLine="710"/>
              <w:jc w:val="both"/>
              <w:rPr>
                <w:color w:val="000000"/>
                <w:kern w:val="2"/>
                <w:sz w:val="26"/>
                <w:szCs w:val="26"/>
                <w14:ligatures w14:val="standardContextual"/>
              </w:rPr>
            </w:pPr>
            <w:r w:rsidRPr="00C00677">
              <w:rPr>
                <w:b/>
                <w:noProof/>
                <w:color w:val="000000"/>
                <w:kern w:val="2"/>
                <w:sz w:val="26"/>
                <w:szCs w:val="26"/>
                <w14:ligatures w14:val="standardContextual"/>
              </w:rPr>
              <mc:AlternateContent>
                <mc:Choice Requires="wps">
                  <w:drawing>
                    <wp:anchor distT="4294967295" distB="4294967295" distL="114300" distR="114300" simplePos="0" relativeHeight="251659264" behindDoc="0" locked="0" layoutInCell="1" allowOverlap="1" wp14:anchorId="445E4109" wp14:editId="6EF1CD55">
                      <wp:simplePos x="0" y="0"/>
                      <wp:positionH relativeFrom="column">
                        <wp:posOffset>1012190</wp:posOffset>
                      </wp:positionH>
                      <wp:positionV relativeFrom="paragraph">
                        <wp:posOffset>23495</wp:posOffset>
                      </wp:positionV>
                      <wp:extent cx="83058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0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28402"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7pt,1.85pt" to="145.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" strokeweight="1pt"/>
                  </w:pict>
                </mc:Fallback>
              </mc:AlternateContent>
            </w:r>
            <w:r w:rsidRPr="00C00677">
              <w:rPr>
                <w:color w:val="000000"/>
                <w:kern w:val="2"/>
                <w:sz w:val="26"/>
                <w:szCs w:val="26"/>
                <w14:ligatures w14:val="standardContextual"/>
              </w:rPr>
              <w:tab/>
            </w:r>
          </w:p>
          <w:p w14:paraId="64BE13CC" w14:textId="65F4D54C" w:rsidR="00C00677" w:rsidRPr="00C00677" w:rsidRDefault="00C00677" w:rsidP="00C00677">
            <w:pPr>
              <w:jc w:val="both"/>
              <w:rPr>
                <w:color w:val="000000"/>
                <w:kern w:val="2"/>
                <w:sz w:val="26"/>
                <w:szCs w:val="26"/>
                <w14:ligatures w14:val="standardContextual"/>
              </w:rPr>
            </w:pPr>
            <w:r w:rsidRPr="00C00677">
              <w:rPr>
                <w:color w:val="000000"/>
                <w:kern w:val="2"/>
                <w:sz w:val="28"/>
                <w14:ligatures w14:val="standardContextual"/>
              </w:rPr>
              <w:t xml:space="preserve">              Số: </w:t>
            </w:r>
            <w:r w:rsidR="001F001D">
              <w:rPr>
                <w:color w:val="000000"/>
                <w:kern w:val="2"/>
                <w:sz w:val="28"/>
                <w14:ligatures w14:val="standardContextual"/>
              </w:rPr>
              <w:t>191</w:t>
            </w:r>
            <w:r w:rsidRPr="00C00677">
              <w:rPr>
                <w:color w:val="000000"/>
                <w:kern w:val="2"/>
                <w:sz w:val="28"/>
                <w14:ligatures w14:val="standardContextual"/>
              </w:rPr>
              <w:t>/KH-MNTA</w:t>
            </w:r>
          </w:p>
        </w:tc>
        <w:tc>
          <w:tcPr>
            <w:tcW w:w="5727" w:type="dxa"/>
          </w:tcPr>
          <w:p w14:paraId="6B0A63CE" w14:textId="77777777" w:rsidR="00C00677" w:rsidRPr="00C00677" w:rsidRDefault="00C00677" w:rsidP="00C00677">
            <w:pPr>
              <w:ind w:left="601" w:hanging="607"/>
              <w:jc w:val="center"/>
              <w:rPr>
                <w:b/>
                <w:color w:val="000000"/>
                <w:kern w:val="2"/>
                <w:sz w:val="26"/>
                <w:szCs w:val="26"/>
                <w14:ligatures w14:val="standardContextual"/>
              </w:rPr>
            </w:pPr>
            <w:r w:rsidRPr="00C00677">
              <w:rPr>
                <w:b/>
                <w:color w:val="000000"/>
                <w:kern w:val="2"/>
                <w:sz w:val="26"/>
                <w:szCs w:val="26"/>
                <w14:ligatures w14:val="standardContextual"/>
              </w:rPr>
              <w:t>CỘNG HÒA XÃ HỘI CHỦ NGHĨA VIỆT NAM</w:t>
            </w:r>
          </w:p>
          <w:p w14:paraId="08A3C8DB" w14:textId="77777777" w:rsidR="00C00677" w:rsidRPr="00C00677" w:rsidRDefault="00C00677" w:rsidP="00C00677">
            <w:pPr>
              <w:jc w:val="both"/>
              <w:rPr>
                <w:b/>
                <w:color w:val="000000"/>
                <w:kern w:val="2"/>
                <w:sz w:val="26"/>
                <w:szCs w:val="26"/>
                <w14:ligatures w14:val="standardContextual"/>
              </w:rPr>
            </w:pPr>
            <w:r w:rsidRPr="00C00677">
              <w:rPr>
                <w:noProof/>
                <w:color w:val="000000"/>
                <w:kern w:val="2"/>
                <w:sz w:val="26"/>
                <w:szCs w:val="26"/>
                <w14:ligatures w14:val="standardContextual"/>
              </w:rPr>
              <mc:AlternateContent>
                <mc:Choice Requires="wps">
                  <w:drawing>
                    <wp:anchor distT="0" distB="0" distL="114300" distR="114300" simplePos="0" relativeHeight="251660288" behindDoc="0" locked="0" layoutInCell="1" allowOverlap="1" wp14:anchorId="4D5F38A1" wp14:editId="590C50FA">
                      <wp:simplePos x="0" y="0"/>
                      <wp:positionH relativeFrom="column">
                        <wp:posOffset>769620</wp:posOffset>
                      </wp:positionH>
                      <wp:positionV relativeFrom="paragraph">
                        <wp:posOffset>201930</wp:posOffset>
                      </wp:positionV>
                      <wp:extent cx="1942465" cy="4445"/>
                      <wp:effectExtent l="0" t="0" r="19685" b="3365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246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EF25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5.9pt" to="213.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" strokeweight="1pt"/>
                  </w:pict>
                </mc:Fallback>
              </mc:AlternateContent>
            </w:r>
            <w:r w:rsidRPr="00C00677">
              <w:rPr>
                <w:b/>
                <w:color w:val="000000"/>
                <w:kern w:val="2"/>
                <w:sz w:val="26"/>
                <w:szCs w:val="26"/>
                <w14:ligatures w14:val="standardContextual"/>
              </w:rPr>
              <w:t xml:space="preserve">                 Độc lập – Tự do – Hạnh Phúc</w:t>
            </w:r>
          </w:p>
          <w:p w14:paraId="0E5D2625" w14:textId="77777777" w:rsidR="00C00677" w:rsidRPr="00C00677" w:rsidRDefault="00C00677" w:rsidP="00C00677">
            <w:pPr>
              <w:jc w:val="both"/>
              <w:rPr>
                <w:i/>
                <w:color w:val="000000"/>
                <w:kern w:val="2"/>
                <w:sz w:val="26"/>
                <w14:ligatures w14:val="standardContextual"/>
              </w:rPr>
            </w:pPr>
          </w:p>
          <w:p w14:paraId="268D0FD7" w14:textId="612A52A4" w:rsidR="00C00677" w:rsidRPr="00C00677" w:rsidRDefault="00C00677" w:rsidP="00C00677">
            <w:pPr>
              <w:jc w:val="both"/>
              <w:rPr>
                <w:b/>
                <w:color w:val="000000"/>
                <w:kern w:val="2"/>
                <w:sz w:val="28"/>
                <w:szCs w:val="28"/>
                <w14:ligatures w14:val="standardContextual"/>
              </w:rPr>
            </w:pPr>
            <w:r w:rsidRPr="00C00677">
              <w:rPr>
                <w:i/>
                <w:color w:val="000000"/>
                <w:kern w:val="2"/>
                <w:sz w:val="26"/>
                <w14:ligatures w14:val="standardContextual"/>
              </w:rPr>
              <w:t xml:space="preserve">         </w:t>
            </w:r>
            <w:r w:rsidRPr="00C00677">
              <w:rPr>
                <w:i/>
                <w:color w:val="000000"/>
                <w:kern w:val="2"/>
                <w:sz w:val="28"/>
                <w:szCs w:val="28"/>
                <w14:ligatures w14:val="standardContextual"/>
              </w:rPr>
              <w:t xml:space="preserve">Thủy An, ngày </w:t>
            </w:r>
            <w:r w:rsidR="001F001D">
              <w:rPr>
                <w:i/>
                <w:color w:val="000000"/>
                <w:kern w:val="2"/>
                <w:sz w:val="28"/>
                <w:szCs w:val="28"/>
                <w14:ligatures w14:val="standardContextual"/>
              </w:rPr>
              <w:t>23</w:t>
            </w:r>
            <w:r w:rsidRPr="00C00677">
              <w:rPr>
                <w:i/>
                <w:color w:val="000000"/>
                <w:kern w:val="2"/>
                <w:sz w:val="28"/>
                <w:szCs w:val="28"/>
                <w14:ligatures w14:val="standardContextual"/>
              </w:rPr>
              <w:t xml:space="preserve"> tháng </w:t>
            </w:r>
            <w:r>
              <w:rPr>
                <w:i/>
                <w:color w:val="000000"/>
                <w:kern w:val="2"/>
                <w:sz w:val="28"/>
                <w:szCs w:val="28"/>
                <w14:ligatures w14:val="standardContextual"/>
              </w:rPr>
              <w:t>8</w:t>
            </w:r>
            <w:r w:rsidRPr="00C00677">
              <w:rPr>
                <w:i/>
                <w:color w:val="000000"/>
                <w:kern w:val="2"/>
                <w:sz w:val="28"/>
                <w:szCs w:val="28"/>
                <w14:ligatures w14:val="standardContextual"/>
              </w:rPr>
              <w:t xml:space="preserve"> năm 2024</w:t>
            </w:r>
          </w:p>
        </w:tc>
      </w:tr>
    </w:tbl>
    <w:p w14:paraId="442C521F" w14:textId="77777777" w:rsidR="00C00677" w:rsidRPr="00C00677" w:rsidRDefault="00C00677" w:rsidP="00C00677">
      <w:pPr>
        <w:ind w:left="601" w:firstLine="710"/>
        <w:jc w:val="center"/>
        <w:rPr>
          <w:b/>
          <w:color w:val="000000"/>
          <w:kern w:val="2"/>
          <w:sz w:val="30"/>
          <w14:ligatures w14:val="standardContextual"/>
        </w:rPr>
      </w:pPr>
    </w:p>
    <w:p w14:paraId="73574C18" w14:textId="77777777" w:rsidR="00C00677" w:rsidRPr="00C00677" w:rsidRDefault="00C00677" w:rsidP="00C00677">
      <w:pPr>
        <w:ind w:left="601" w:firstLine="710"/>
        <w:jc w:val="center"/>
        <w:rPr>
          <w:b/>
          <w:color w:val="000000"/>
          <w:kern w:val="2"/>
          <w:sz w:val="30"/>
          <w14:ligatures w14:val="standardContextual"/>
        </w:rPr>
      </w:pPr>
      <w:r w:rsidRPr="00C00677">
        <w:rPr>
          <w:b/>
          <w:color w:val="000000"/>
          <w:kern w:val="2"/>
          <w:sz w:val="30"/>
          <w14:ligatures w14:val="standardContextual"/>
        </w:rPr>
        <w:t xml:space="preserve">KẾ HOẠCH </w:t>
      </w:r>
    </w:p>
    <w:p w14:paraId="770F36F1" w14:textId="77777777" w:rsidR="00C00677" w:rsidRPr="00C00677" w:rsidRDefault="00C00677" w:rsidP="00C00677">
      <w:pPr>
        <w:shd w:val="clear" w:color="auto" w:fill="FFFFFF"/>
        <w:ind w:left="601" w:firstLine="710"/>
        <w:jc w:val="center"/>
        <w:rPr>
          <w:b/>
          <w:iCs/>
          <w:color w:val="000000"/>
          <w:kern w:val="2"/>
          <w:sz w:val="28"/>
          <w:szCs w:val="28"/>
          <w:lang w:val="vi-VN"/>
          <w14:ligatures w14:val="standardContextual"/>
        </w:rPr>
      </w:pPr>
      <w:r w:rsidRPr="00C00677">
        <w:rPr>
          <w:b/>
          <w:iCs/>
          <w:color w:val="000000"/>
          <w:kern w:val="2"/>
          <w:sz w:val="28"/>
          <w:szCs w:val="28"/>
          <w14:ligatures w14:val="standardContextual"/>
        </w:rPr>
        <w:t xml:space="preserve">Tăng cường triển khai công tác phòng chống </w:t>
      </w:r>
    </w:p>
    <w:p w14:paraId="1DBBB011" w14:textId="4E349A90" w:rsidR="00C00677" w:rsidRPr="00C00677" w:rsidRDefault="00C00677" w:rsidP="00C00677">
      <w:pPr>
        <w:shd w:val="clear" w:color="auto" w:fill="FFFFFF"/>
        <w:ind w:left="601" w:firstLine="710"/>
        <w:jc w:val="center"/>
        <w:rPr>
          <w:b/>
          <w:iCs/>
          <w:color w:val="000000"/>
          <w:kern w:val="2"/>
          <w:sz w:val="28"/>
          <w:szCs w:val="28"/>
          <w:lang w:val="vi-VN"/>
          <w14:ligatures w14:val="standardContextual"/>
        </w:rPr>
      </w:pPr>
      <w:r w:rsidRPr="00C00677">
        <w:rPr>
          <w:b/>
          <w:iCs/>
          <w:color w:val="000000"/>
          <w:kern w:val="2"/>
          <w:sz w:val="28"/>
          <w:szCs w:val="28"/>
          <w14:ligatures w14:val="standardContextual"/>
        </w:rPr>
        <w:t xml:space="preserve">dịch </w:t>
      </w:r>
      <w:r>
        <w:rPr>
          <w:b/>
          <w:iCs/>
          <w:color w:val="000000"/>
          <w:kern w:val="2"/>
          <w:sz w:val="28"/>
          <w:szCs w:val="28"/>
          <w14:ligatures w14:val="standardContextual"/>
        </w:rPr>
        <w:t>bệnh Sởi năm 2024</w:t>
      </w:r>
    </w:p>
    <w:p w14:paraId="78FFF2F9" w14:textId="77777777" w:rsidR="00C00677" w:rsidRDefault="00C00677" w:rsidP="0038175C">
      <w:pPr>
        <w:spacing w:before="120" w:after="120"/>
        <w:ind w:firstLine="567"/>
        <w:jc w:val="both"/>
        <w:rPr>
          <w:bCs/>
          <w:sz w:val="28"/>
          <w:szCs w:val="28"/>
        </w:rPr>
      </w:pPr>
    </w:p>
    <w:p w14:paraId="054EDA94" w14:textId="5E86EB5B" w:rsidR="0038175C" w:rsidRPr="00C00677" w:rsidRDefault="0038175C" w:rsidP="0038175C">
      <w:pPr>
        <w:spacing w:before="120" w:after="120"/>
        <w:ind w:firstLine="567"/>
        <w:jc w:val="both"/>
        <w:rPr>
          <w:bCs/>
          <w:i/>
          <w:iCs/>
          <w:sz w:val="28"/>
          <w:szCs w:val="28"/>
        </w:rPr>
      </w:pPr>
      <w:r w:rsidRPr="00C00677">
        <w:rPr>
          <w:bCs/>
          <w:i/>
          <w:iCs/>
          <w:sz w:val="28"/>
          <w:szCs w:val="28"/>
        </w:rPr>
        <w:t>Căn cứ vào kế hoạch số 1233/KH - TTKSBT ngày 04/7/2024 của Trung tâm kiểm soát bệnh tật tỉnh về việc Phòng, chống dịch Sởi trên địa bàn tỉnh Quảng Ninh năm 2024</w:t>
      </w:r>
      <w:r w:rsidR="009645DD" w:rsidRPr="00C00677">
        <w:rPr>
          <w:bCs/>
          <w:i/>
          <w:iCs/>
          <w:sz w:val="28"/>
          <w:szCs w:val="28"/>
        </w:rPr>
        <w:t>;</w:t>
      </w:r>
    </w:p>
    <w:p w14:paraId="265E060E" w14:textId="04DEEEF0" w:rsidR="009645DD" w:rsidRPr="00C00677" w:rsidRDefault="009645DD" w:rsidP="009645DD">
      <w:pPr>
        <w:ind w:firstLine="567"/>
        <w:rPr>
          <w:bCs/>
          <w:i/>
          <w:iCs/>
          <w:sz w:val="28"/>
          <w:szCs w:val="28"/>
        </w:rPr>
      </w:pPr>
      <w:r w:rsidRPr="00C00677">
        <w:rPr>
          <w:bCs/>
          <w:i/>
          <w:iCs/>
          <w:sz w:val="28"/>
          <w:szCs w:val="28"/>
        </w:rPr>
        <w:t xml:space="preserve">Căn cứ vào Kế hoạch số </w:t>
      </w:r>
      <w:r w:rsidRPr="00C00677">
        <w:rPr>
          <w:bCs/>
          <w:i/>
          <w:iCs/>
          <w:sz w:val="26"/>
          <w:szCs w:val="26"/>
          <w:lang w:val="nl-NL"/>
        </w:rPr>
        <w:t xml:space="preserve">239/KH-UBND ngày 30/7/2024 của UBND thị xã Đông Triều về việc </w:t>
      </w:r>
      <w:r w:rsidRPr="00C00677">
        <w:rPr>
          <w:bCs/>
          <w:i/>
          <w:iCs/>
          <w:sz w:val="28"/>
          <w:szCs w:val="28"/>
        </w:rPr>
        <w:t>Phòng, chống dịch Sởi trên địa bàn thị xã Đông Triều năm 2024;</w:t>
      </w:r>
    </w:p>
    <w:p w14:paraId="303C2684" w14:textId="575AADC1" w:rsidR="009645DD" w:rsidRPr="00454498" w:rsidRDefault="009645DD" w:rsidP="009645DD">
      <w:pPr>
        <w:ind w:firstLine="567"/>
        <w:rPr>
          <w:bCs/>
          <w:i/>
          <w:iCs/>
          <w:spacing w:val="-4"/>
          <w:sz w:val="28"/>
          <w:szCs w:val="28"/>
        </w:rPr>
      </w:pPr>
      <w:r w:rsidRPr="00454498">
        <w:rPr>
          <w:bCs/>
          <w:i/>
          <w:iCs/>
          <w:spacing w:val="-4"/>
          <w:sz w:val="28"/>
          <w:szCs w:val="28"/>
        </w:rPr>
        <w:t>Căn cứ vào tình hình thực tế tại địa phương, trường Mầm non Thủy An xây dựng Kế hoạch phòng chống dịch bệnh Sởi tại trường mầm non Thủy An cụ thể như sau:</w:t>
      </w:r>
    </w:p>
    <w:p w14:paraId="76651759" w14:textId="5FB386FF" w:rsidR="00C126C6" w:rsidRPr="003541D7" w:rsidRDefault="00C126C6" w:rsidP="00C00677">
      <w:pPr>
        <w:spacing w:before="120" w:after="120"/>
        <w:ind w:firstLine="567"/>
        <w:jc w:val="both"/>
        <w:rPr>
          <w:b/>
          <w:sz w:val="28"/>
          <w:szCs w:val="28"/>
        </w:rPr>
      </w:pPr>
      <w:r w:rsidRPr="003541D7">
        <w:rPr>
          <w:b/>
          <w:sz w:val="28"/>
          <w:szCs w:val="28"/>
        </w:rPr>
        <w:t>II. MỤC TIÊU</w:t>
      </w:r>
    </w:p>
    <w:p w14:paraId="1F3DA792" w14:textId="77777777" w:rsidR="00C126C6" w:rsidRPr="003541D7" w:rsidRDefault="00C126C6" w:rsidP="00C00677">
      <w:pPr>
        <w:spacing w:before="120" w:after="120"/>
        <w:ind w:firstLine="567"/>
        <w:jc w:val="both"/>
        <w:rPr>
          <w:b/>
          <w:sz w:val="28"/>
          <w:szCs w:val="28"/>
        </w:rPr>
      </w:pPr>
      <w:r w:rsidRPr="003541D7">
        <w:rPr>
          <w:b/>
          <w:sz w:val="28"/>
          <w:szCs w:val="28"/>
        </w:rPr>
        <w:t>1. Mục tiêu chung:</w:t>
      </w:r>
    </w:p>
    <w:p w14:paraId="1B5257CB" w14:textId="1CF8C73D" w:rsidR="00C126C6" w:rsidRPr="003541D7" w:rsidRDefault="00C126C6" w:rsidP="00C00677">
      <w:pPr>
        <w:spacing w:before="120" w:after="120"/>
        <w:ind w:firstLine="567"/>
        <w:jc w:val="both"/>
        <w:rPr>
          <w:sz w:val="28"/>
          <w:szCs w:val="28"/>
        </w:rPr>
      </w:pPr>
      <w:r w:rsidRPr="003541D7">
        <w:rPr>
          <w:sz w:val="28"/>
          <w:szCs w:val="28"/>
        </w:rPr>
        <w:t xml:space="preserve">Giảm tối đa tỷ lệ mắc và tử vong do bệnh Sởi, đảm bảo kiểm soát kịp thời, hiệu quả, bền vững dịch bệnh, hạn chế nguy cơ bùng phát dịch và chuẩn bị sẵn sàng ứng phó với các tình huống dịch bệnh nhằm hướng tới mục tiêu loại trừ bệnh Sởi </w:t>
      </w:r>
      <w:r>
        <w:rPr>
          <w:sz w:val="28"/>
          <w:szCs w:val="28"/>
        </w:rPr>
        <w:t>trong toàn trường</w:t>
      </w:r>
      <w:r w:rsidRPr="003541D7">
        <w:rPr>
          <w:sz w:val="28"/>
          <w:szCs w:val="28"/>
        </w:rPr>
        <w:t>.</w:t>
      </w:r>
    </w:p>
    <w:p w14:paraId="40FED2B9" w14:textId="77777777" w:rsidR="00C126C6" w:rsidRPr="003541D7" w:rsidRDefault="00C126C6" w:rsidP="00C00677">
      <w:pPr>
        <w:spacing w:before="120" w:after="120"/>
        <w:ind w:firstLine="567"/>
        <w:jc w:val="both"/>
        <w:rPr>
          <w:b/>
          <w:sz w:val="28"/>
          <w:szCs w:val="28"/>
        </w:rPr>
      </w:pPr>
      <w:r w:rsidRPr="003541D7">
        <w:rPr>
          <w:b/>
          <w:sz w:val="28"/>
          <w:szCs w:val="28"/>
        </w:rPr>
        <w:t>2. Mục tiêu cụ thể:</w:t>
      </w:r>
    </w:p>
    <w:p w14:paraId="0AE6E418" w14:textId="77777777" w:rsidR="00C126C6" w:rsidRPr="003541D7" w:rsidRDefault="00C126C6" w:rsidP="00C00677">
      <w:pPr>
        <w:spacing w:before="120" w:after="120"/>
        <w:ind w:firstLine="567"/>
        <w:jc w:val="both"/>
        <w:rPr>
          <w:sz w:val="28"/>
          <w:szCs w:val="28"/>
        </w:rPr>
      </w:pPr>
      <w:r w:rsidRPr="003541D7">
        <w:rPr>
          <w:sz w:val="28"/>
          <w:szCs w:val="28"/>
        </w:rPr>
        <w:t>- Tỷ lệ trẻ dưới 1 tuổi năm 2024 được tiêm chủng vắc xin Sởi đạt ≥ 95%.</w:t>
      </w:r>
    </w:p>
    <w:p w14:paraId="56C91AE0" w14:textId="77777777" w:rsidR="00C126C6" w:rsidRPr="003541D7" w:rsidRDefault="00C126C6" w:rsidP="00C00677">
      <w:pPr>
        <w:spacing w:before="120" w:after="120"/>
        <w:ind w:firstLine="567"/>
        <w:jc w:val="both"/>
        <w:rPr>
          <w:spacing w:val="-10"/>
          <w:sz w:val="28"/>
          <w:szCs w:val="28"/>
        </w:rPr>
      </w:pPr>
      <w:r w:rsidRPr="003541D7">
        <w:rPr>
          <w:spacing w:val="-10"/>
          <w:sz w:val="28"/>
          <w:szCs w:val="28"/>
        </w:rPr>
        <w:t>- Tỷ lệ trẻ 18-24 tháng năm 2024 được tiêm vắc xin Sởi - Rubella (MR) đạt ≥ 95%.</w:t>
      </w:r>
    </w:p>
    <w:p w14:paraId="7C18D904" w14:textId="77777777" w:rsidR="00C126C6" w:rsidRPr="003541D7" w:rsidRDefault="00C126C6" w:rsidP="00C00677">
      <w:pPr>
        <w:spacing w:before="120" w:after="120"/>
        <w:ind w:firstLine="567"/>
        <w:jc w:val="both"/>
        <w:rPr>
          <w:sz w:val="28"/>
          <w:szCs w:val="28"/>
        </w:rPr>
      </w:pPr>
      <w:r w:rsidRPr="003541D7">
        <w:rPr>
          <w:sz w:val="28"/>
          <w:szCs w:val="28"/>
        </w:rPr>
        <w:t>- Sau tiêm bù vắc xin tỷ lệ trẻ dưới 1 tuổi năm 2023 được tiêm chủng vắc xin Sởi đạt ≥ 95% và tỷ lệ trẻ 18-24 tháng được tiêm vắc xin Sởi - Rubella (MR) đạt ≥ 95%.</w:t>
      </w:r>
    </w:p>
    <w:p w14:paraId="604A5FE5" w14:textId="77777777" w:rsidR="00C126C6" w:rsidRPr="003541D7" w:rsidRDefault="00C126C6" w:rsidP="00C00677">
      <w:pPr>
        <w:spacing w:before="120" w:after="120"/>
        <w:ind w:firstLine="567"/>
        <w:jc w:val="both"/>
        <w:rPr>
          <w:sz w:val="28"/>
          <w:szCs w:val="28"/>
        </w:rPr>
      </w:pPr>
      <w:r w:rsidRPr="003541D7">
        <w:rPr>
          <w:sz w:val="28"/>
          <w:szCs w:val="28"/>
        </w:rPr>
        <w:t>- Tỷ lệ mắc Sởi ≤ 5 ca/100.000 dân.</w:t>
      </w:r>
    </w:p>
    <w:p w14:paraId="204DAE55" w14:textId="2DD97203" w:rsidR="00C126C6" w:rsidRPr="003541D7" w:rsidRDefault="00C126C6" w:rsidP="00C00677">
      <w:pPr>
        <w:spacing w:before="120" w:after="120"/>
        <w:ind w:firstLine="567"/>
        <w:jc w:val="both"/>
        <w:rPr>
          <w:sz w:val="28"/>
          <w:szCs w:val="28"/>
        </w:rPr>
      </w:pPr>
      <w:r w:rsidRPr="003541D7">
        <w:rPr>
          <w:sz w:val="28"/>
          <w:szCs w:val="28"/>
        </w:rPr>
        <w:t>- Thực hiện giám sát tối thiểu 0</w:t>
      </w:r>
      <w:r w:rsidR="00E00D08">
        <w:rPr>
          <w:sz w:val="28"/>
          <w:szCs w:val="28"/>
        </w:rPr>
        <w:t>2</w:t>
      </w:r>
      <w:r w:rsidRPr="003541D7">
        <w:rPr>
          <w:sz w:val="28"/>
          <w:szCs w:val="28"/>
        </w:rPr>
        <w:t xml:space="preserve"> trường hợp sốt phát ban nghi Sởi - Rubella trên </w:t>
      </w:r>
      <w:r w:rsidR="00E00D08">
        <w:rPr>
          <w:sz w:val="28"/>
          <w:szCs w:val="28"/>
        </w:rPr>
        <w:t>toàn trường</w:t>
      </w:r>
      <w:r w:rsidRPr="003541D7">
        <w:rPr>
          <w:sz w:val="28"/>
          <w:szCs w:val="28"/>
        </w:rPr>
        <w:t>.</w:t>
      </w:r>
    </w:p>
    <w:p w14:paraId="5F25BA0F" w14:textId="1628D9C8" w:rsidR="00C126C6" w:rsidRPr="003541D7" w:rsidRDefault="00C126C6" w:rsidP="00C00677">
      <w:pPr>
        <w:spacing w:before="120" w:after="120"/>
        <w:ind w:firstLine="567"/>
        <w:jc w:val="both"/>
        <w:rPr>
          <w:sz w:val="28"/>
          <w:szCs w:val="28"/>
        </w:rPr>
      </w:pPr>
      <w:r w:rsidRPr="003541D7">
        <w:rPr>
          <w:sz w:val="28"/>
          <w:szCs w:val="28"/>
        </w:rPr>
        <w:t>-</w:t>
      </w:r>
      <w:r w:rsidR="00E00D08">
        <w:rPr>
          <w:sz w:val="28"/>
          <w:szCs w:val="28"/>
        </w:rPr>
        <w:t xml:space="preserve"> Phối hợp trạm y tế xã</w:t>
      </w:r>
      <w:r w:rsidRPr="003541D7">
        <w:rPr>
          <w:sz w:val="28"/>
          <w:szCs w:val="28"/>
        </w:rPr>
        <w:t xml:space="preserve"> </w:t>
      </w:r>
      <w:r w:rsidR="00E00D08">
        <w:rPr>
          <w:sz w:val="28"/>
          <w:szCs w:val="28"/>
        </w:rPr>
        <w:t>t</w:t>
      </w:r>
      <w:r w:rsidRPr="003541D7">
        <w:rPr>
          <w:sz w:val="28"/>
          <w:szCs w:val="28"/>
        </w:rPr>
        <w:t>hực hiện lấy mẫu tối thiểu 0</w:t>
      </w:r>
      <w:r w:rsidR="00551D0C">
        <w:rPr>
          <w:sz w:val="28"/>
          <w:szCs w:val="28"/>
        </w:rPr>
        <w:t>2</w:t>
      </w:r>
      <w:r w:rsidRPr="003541D7">
        <w:rPr>
          <w:sz w:val="28"/>
          <w:szCs w:val="28"/>
        </w:rPr>
        <w:t xml:space="preserve"> trường hợp sốt phát ban nghi Sởi - Rubella để làm xét nghiệm khẳng định.</w:t>
      </w:r>
    </w:p>
    <w:p w14:paraId="455FC0B8" w14:textId="1957CD46" w:rsidR="00C126C6" w:rsidRPr="003541D7" w:rsidRDefault="00C126C6" w:rsidP="00C00677">
      <w:pPr>
        <w:spacing w:before="120" w:after="120"/>
        <w:ind w:firstLine="567"/>
        <w:jc w:val="both"/>
        <w:rPr>
          <w:sz w:val="28"/>
          <w:szCs w:val="28"/>
        </w:rPr>
      </w:pPr>
      <w:r w:rsidRPr="003541D7">
        <w:rPr>
          <w:sz w:val="28"/>
          <w:szCs w:val="28"/>
        </w:rPr>
        <w:t xml:space="preserve">- 100% các </w:t>
      </w:r>
      <w:r w:rsidR="00E00D08">
        <w:rPr>
          <w:sz w:val="28"/>
          <w:szCs w:val="28"/>
        </w:rPr>
        <w:t>lớp, các điểm trường</w:t>
      </w:r>
      <w:r w:rsidRPr="003541D7">
        <w:rPr>
          <w:sz w:val="28"/>
          <w:szCs w:val="28"/>
        </w:rPr>
        <w:t xml:space="preserve"> triển khai truyền thông phòng chống dịch sởi và lợi ích tiêm chủng phòng bệnh ít nhất 1 lần/tháng.</w:t>
      </w:r>
    </w:p>
    <w:p w14:paraId="05712292" w14:textId="77777777" w:rsidR="00C126C6" w:rsidRPr="003541D7" w:rsidRDefault="00C126C6" w:rsidP="00C00677">
      <w:pPr>
        <w:spacing w:before="120" w:after="120"/>
        <w:ind w:firstLine="567"/>
        <w:jc w:val="both"/>
        <w:rPr>
          <w:b/>
          <w:sz w:val="28"/>
          <w:szCs w:val="28"/>
        </w:rPr>
      </w:pPr>
      <w:r w:rsidRPr="003541D7">
        <w:rPr>
          <w:b/>
          <w:sz w:val="28"/>
          <w:szCs w:val="28"/>
        </w:rPr>
        <w:t>III. THỜI GIAN, PHẠM VI THỰC HIỆN</w:t>
      </w:r>
    </w:p>
    <w:p w14:paraId="6047F8B4" w14:textId="77777777" w:rsidR="00C126C6" w:rsidRPr="003541D7" w:rsidRDefault="00C126C6" w:rsidP="00C00677">
      <w:pPr>
        <w:spacing w:before="120" w:after="120"/>
        <w:ind w:firstLine="567"/>
        <w:jc w:val="both"/>
        <w:rPr>
          <w:sz w:val="28"/>
          <w:szCs w:val="28"/>
        </w:rPr>
      </w:pPr>
      <w:r w:rsidRPr="003541D7">
        <w:rPr>
          <w:b/>
          <w:sz w:val="28"/>
          <w:szCs w:val="28"/>
        </w:rPr>
        <w:t>1. Thời gian:</w:t>
      </w:r>
      <w:r w:rsidRPr="003541D7">
        <w:rPr>
          <w:sz w:val="28"/>
          <w:szCs w:val="28"/>
        </w:rPr>
        <w:t xml:space="preserve"> Năm 2024.</w:t>
      </w:r>
    </w:p>
    <w:p w14:paraId="441CFE09" w14:textId="214B18F5" w:rsidR="00C126C6" w:rsidRPr="003541D7" w:rsidRDefault="00C126C6" w:rsidP="00C00677">
      <w:pPr>
        <w:spacing w:before="120" w:after="120"/>
        <w:ind w:firstLine="567"/>
        <w:jc w:val="both"/>
        <w:rPr>
          <w:sz w:val="28"/>
          <w:szCs w:val="28"/>
        </w:rPr>
      </w:pPr>
      <w:r w:rsidRPr="003541D7">
        <w:rPr>
          <w:b/>
          <w:sz w:val="28"/>
          <w:szCs w:val="28"/>
        </w:rPr>
        <w:lastRenderedPageBreak/>
        <w:t>2. Phạm vi triển khai:</w:t>
      </w:r>
      <w:r w:rsidRPr="003541D7">
        <w:rPr>
          <w:sz w:val="28"/>
          <w:szCs w:val="28"/>
        </w:rPr>
        <w:t xml:space="preserve"> </w:t>
      </w:r>
      <w:r w:rsidR="00C8509D">
        <w:rPr>
          <w:sz w:val="28"/>
          <w:szCs w:val="28"/>
        </w:rPr>
        <w:t>11/11 nhóm lớp</w:t>
      </w:r>
      <w:r w:rsidRPr="003541D7">
        <w:rPr>
          <w:sz w:val="28"/>
          <w:szCs w:val="28"/>
        </w:rPr>
        <w:t>.</w:t>
      </w:r>
    </w:p>
    <w:p w14:paraId="274A87A5" w14:textId="77777777" w:rsidR="00C126C6" w:rsidRPr="003541D7" w:rsidRDefault="00C126C6" w:rsidP="00C00677">
      <w:pPr>
        <w:spacing w:before="120" w:after="120"/>
        <w:ind w:firstLine="567"/>
        <w:jc w:val="both"/>
        <w:rPr>
          <w:b/>
          <w:sz w:val="28"/>
          <w:szCs w:val="28"/>
        </w:rPr>
      </w:pPr>
      <w:r w:rsidRPr="003541D7">
        <w:rPr>
          <w:b/>
          <w:sz w:val="28"/>
          <w:szCs w:val="28"/>
        </w:rPr>
        <w:t>IV. NỘI DUNG KẾ HOẠCH</w:t>
      </w:r>
    </w:p>
    <w:p w14:paraId="71429FC0" w14:textId="77777777" w:rsidR="00C126C6" w:rsidRPr="003541D7" w:rsidRDefault="00C126C6" w:rsidP="00C00677">
      <w:pPr>
        <w:spacing w:before="120" w:after="120"/>
        <w:ind w:firstLine="567"/>
        <w:jc w:val="both"/>
        <w:rPr>
          <w:b/>
          <w:sz w:val="28"/>
          <w:szCs w:val="28"/>
        </w:rPr>
      </w:pPr>
      <w:r w:rsidRPr="003541D7">
        <w:rPr>
          <w:b/>
          <w:sz w:val="28"/>
          <w:szCs w:val="28"/>
        </w:rPr>
        <w:t>1. Công tác tổ chức, chỉ đạo:</w:t>
      </w:r>
    </w:p>
    <w:p w14:paraId="23F78EA6" w14:textId="1A786DED" w:rsidR="00C126C6" w:rsidRPr="003541D7" w:rsidRDefault="00C126C6" w:rsidP="00C00677">
      <w:pPr>
        <w:spacing w:before="120" w:after="120"/>
        <w:ind w:firstLine="567"/>
        <w:jc w:val="both"/>
        <w:rPr>
          <w:sz w:val="28"/>
          <w:szCs w:val="28"/>
        </w:rPr>
      </w:pPr>
      <w:r w:rsidRPr="003541D7">
        <w:rPr>
          <w:sz w:val="28"/>
          <w:szCs w:val="28"/>
        </w:rPr>
        <w:t xml:space="preserve">- Triển khai thực hiện nghiêm túc và quyết liệt các chỉ đạo </w:t>
      </w:r>
      <w:r w:rsidR="00C8509D">
        <w:rPr>
          <w:sz w:val="28"/>
          <w:szCs w:val="28"/>
        </w:rPr>
        <w:t xml:space="preserve">của </w:t>
      </w:r>
      <w:r w:rsidRPr="003541D7">
        <w:rPr>
          <w:sz w:val="28"/>
          <w:szCs w:val="28"/>
        </w:rPr>
        <w:t xml:space="preserve">Chính phủ, Bộ Y tế, của tỉnh, của Sở Y tế </w:t>
      </w:r>
      <w:r>
        <w:rPr>
          <w:sz w:val="28"/>
          <w:szCs w:val="28"/>
        </w:rPr>
        <w:t xml:space="preserve">tỉnh </w:t>
      </w:r>
      <w:r w:rsidRPr="003541D7">
        <w:rPr>
          <w:sz w:val="28"/>
          <w:szCs w:val="28"/>
        </w:rPr>
        <w:t>và của thị xã về phòng, chống dịch bệnh nói chung, phòng, chống bệnh Sởi nói riêng.</w:t>
      </w:r>
    </w:p>
    <w:p w14:paraId="6B28408E" w14:textId="78FC5928" w:rsidR="00C126C6" w:rsidRPr="003541D7" w:rsidRDefault="00C126C6" w:rsidP="00C00677">
      <w:pPr>
        <w:spacing w:before="120" w:after="120"/>
        <w:ind w:firstLine="567"/>
        <w:jc w:val="both"/>
        <w:rPr>
          <w:sz w:val="28"/>
          <w:szCs w:val="28"/>
        </w:rPr>
      </w:pPr>
      <w:r w:rsidRPr="003541D7">
        <w:rPr>
          <w:sz w:val="28"/>
          <w:szCs w:val="28"/>
        </w:rPr>
        <w:t xml:space="preserve">- Tăng cường hoạt động của Ban Chỉ đạo phòng, chống dịch bệnh. Kịp thời chỉ đạo triển khai các hoạt động phòng, chống dịch bệnh Sởi phù hợp với tình hình thực tế tại </w:t>
      </w:r>
      <w:r w:rsidR="00C8509D">
        <w:rPr>
          <w:sz w:val="28"/>
          <w:szCs w:val="28"/>
        </w:rPr>
        <w:t>trường</w:t>
      </w:r>
      <w:r w:rsidRPr="003541D7">
        <w:rPr>
          <w:sz w:val="28"/>
          <w:szCs w:val="28"/>
        </w:rPr>
        <w:t>.</w:t>
      </w:r>
    </w:p>
    <w:p w14:paraId="02418804" w14:textId="1BBB6C79" w:rsidR="00C126C6" w:rsidRPr="003541D7" w:rsidRDefault="00C126C6" w:rsidP="00C00677">
      <w:pPr>
        <w:spacing w:before="120" w:after="120"/>
        <w:ind w:firstLine="567"/>
        <w:jc w:val="both"/>
        <w:rPr>
          <w:sz w:val="28"/>
          <w:szCs w:val="28"/>
        </w:rPr>
      </w:pPr>
      <w:r w:rsidRPr="003541D7">
        <w:rPr>
          <w:sz w:val="28"/>
          <w:szCs w:val="28"/>
        </w:rPr>
        <w:t xml:space="preserve">- Tăng cường các hoạt động phối hợp liên ngành trong công tác phòng, chống dịch. Huy động sự tham gia tích cực của </w:t>
      </w:r>
      <w:r w:rsidR="00C8509D">
        <w:rPr>
          <w:sz w:val="28"/>
          <w:szCs w:val="28"/>
        </w:rPr>
        <w:t xml:space="preserve">toàn thế CBGVNV, phụ huynh học sinh </w:t>
      </w:r>
      <w:r w:rsidRPr="003541D7">
        <w:rPr>
          <w:sz w:val="28"/>
          <w:szCs w:val="28"/>
        </w:rPr>
        <w:t>; phát động và duy trì thường xuyên phong trào vệ sinh môi trư</w:t>
      </w:r>
      <w:r w:rsidR="00C8509D">
        <w:rPr>
          <w:sz w:val="28"/>
          <w:szCs w:val="28"/>
        </w:rPr>
        <w:t>ờ</w:t>
      </w:r>
      <w:r w:rsidRPr="003541D7">
        <w:rPr>
          <w:sz w:val="28"/>
          <w:szCs w:val="28"/>
        </w:rPr>
        <w:t xml:space="preserve">ng phòng, chống dịch bệnh truyền nhiễm. </w:t>
      </w:r>
    </w:p>
    <w:p w14:paraId="270BC1D2" w14:textId="0208D889" w:rsidR="00C126C6" w:rsidRPr="003541D7" w:rsidRDefault="00F224FD" w:rsidP="00C00677">
      <w:pPr>
        <w:spacing w:before="120" w:after="120"/>
        <w:ind w:firstLine="567"/>
        <w:jc w:val="both"/>
        <w:rPr>
          <w:spacing w:val="-4"/>
          <w:sz w:val="28"/>
          <w:szCs w:val="28"/>
        </w:rPr>
      </w:pPr>
      <w:r>
        <w:rPr>
          <w:spacing w:val="-4"/>
          <w:sz w:val="28"/>
          <w:szCs w:val="28"/>
        </w:rPr>
        <w:t>- X</w:t>
      </w:r>
      <w:r w:rsidR="00C126C6" w:rsidRPr="003541D7">
        <w:rPr>
          <w:spacing w:val="-4"/>
          <w:sz w:val="28"/>
          <w:szCs w:val="28"/>
        </w:rPr>
        <w:t xml:space="preserve">ây dựng </w:t>
      </w:r>
      <w:r>
        <w:rPr>
          <w:spacing w:val="-4"/>
          <w:sz w:val="28"/>
          <w:szCs w:val="28"/>
        </w:rPr>
        <w:t xml:space="preserve">và triển khai </w:t>
      </w:r>
      <w:r w:rsidR="00C126C6" w:rsidRPr="003541D7">
        <w:rPr>
          <w:spacing w:val="-4"/>
          <w:sz w:val="28"/>
          <w:szCs w:val="28"/>
        </w:rPr>
        <w:t>Kế hoạch phòng, chống dịch Sởi nhằm chủ động ứng phó trong các tình huống khác nhau có hiệu quả nhất và giảm tối đa tác động và thiệt hại do dịch bệnh.</w:t>
      </w:r>
    </w:p>
    <w:p w14:paraId="091749E5" w14:textId="60E1A340" w:rsidR="00C126C6" w:rsidRPr="003541D7" w:rsidRDefault="00C126C6" w:rsidP="00C00677">
      <w:pPr>
        <w:spacing w:before="60" w:after="60"/>
        <w:ind w:firstLine="567"/>
        <w:jc w:val="both"/>
        <w:rPr>
          <w:sz w:val="28"/>
          <w:szCs w:val="28"/>
        </w:rPr>
      </w:pPr>
      <w:r w:rsidRPr="003541D7">
        <w:rPr>
          <w:sz w:val="28"/>
          <w:szCs w:val="28"/>
        </w:rPr>
        <w:t xml:space="preserve">- </w:t>
      </w:r>
      <w:r w:rsidR="00F224FD">
        <w:rPr>
          <w:sz w:val="28"/>
          <w:szCs w:val="28"/>
        </w:rPr>
        <w:t>Phối hợp với trạm y tế xã</w:t>
      </w:r>
      <w:r w:rsidRPr="003541D7">
        <w:rPr>
          <w:sz w:val="28"/>
          <w:szCs w:val="28"/>
        </w:rPr>
        <w:t xml:space="preserve"> tăng cường rà soát đối tượng trẻ năm 2023, 2024 chưa tiêm, tiêm chưa đủ mũi vắc xin có thành phần Sởi, tổ chức tiêm bù, tiêm vét trong ngày tiêm chủng thường xuyên hàng tháng. Thường xuyên theo dõi tiến độ tiêm chủng có chỉ đạo kịp thời đối với các </w:t>
      </w:r>
      <w:r w:rsidR="00F224FD">
        <w:rPr>
          <w:sz w:val="28"/>
          <w:szCs w:val="28"/>
        </w:rPr>
        <w:t>thôn</w:t>
      </w:r>
      <w:r w:rsidRPr="003541D7">
        <w:rPr>
          <w:sz w:val="28"/>
          <w:szCs w:val="28"/>
        </w:rPr>
        <w:t xml:space="preserve"> có tỷ lệ tiêm thấp, đảm bảo Kế hoạch chỉ tiêu tiêm chủng năm 2024. </w:t>
      </w:r>
    </w:p>
    <w:p w14:paraId="5D7A8DF0" w14:textId="5C15BD99" w:rsidR="00C126C6" w:rsidRPr="003541D7" w:rsidRDefault="00C126C6" w:rsidP="00C00677">
      <w:pPr>
        <w:spacing w:before="60" w:after="60"/>
        <w:ind w:firstLine="567"/>
        <w:jc w:val="both"/>
        <w:rPr>
          <w:spacing w:val="-4"/>
          <w:sz w:val="28"/>
          <w:szCs w:val="28"/>
        </w:rPr>
      </w:pPr>
      <w:r w:rsidRPr="003541D7">
        <w:rPr>
          <w:spacing w:val="-4"/>
          <w:sz w:val="28"/>
          <w:szCs w:val="28"/>
        </w:rPr>
        <w:t xml:space="preserve">- Chỉ đạo công tác giám sát, </w:t>
      </w:r>
      <w:r w:rsidR="00F224FD">
        <w:rPr>
          <w:spacing w:val="-4"/>
          <w:sz w:val="28"/>
          <w:szCs w:val="28"/>
        </w:rPr>
        <w:t>nghi ngờ</w:t>
      </w:r>
      <w:r w:rsidRPr="003541D7">
        <w:rPr>
          <w:spacing w:val="-4"/>
          <w:sz w:val="28"/>
          <w:szCs w:val="28"/>
        </w:rPr>
        <w:t xml:space="preserve"> ca bệnh sốt phát ban ghi Sởi tại các </w:t>
      </w:r>
      <w:r w:rsidR="00F224FD">
        <w:rPr>
          <w:spacing w:val="-4"/>
          <w:sz w:val="28"/>
          <w:szCs w:val="28"/>
        </w:rPr>
        <w:t>lớp, nhóm lớp</w:t>
      </w:r>
      <w:r w:rsidRPr="003541D7">
        <w:rPr>
          <w:spacing w:val="-4"/>
          <w:sz w:val="28"/>
          <w:szCs w:val="28"/>
        </w:rPr>
        <w:t xml:space="preserve"> đồng thời lấy mẫu bệnh phẩm xét nghiệm khẳng định. Lồng ghép giám sát dựa vào sự kiện xác minh điều tra sớm các ca bệnh nghi ngờ, triển khai hiệu quả công tác xử lý dịch (nếu có).</w:t>
      </w:r>
    </w:p>
    <w:p w14:paraId="198EC1AC" w14:textId="14A8A4E6" w:rsidR="00551D0C" w:rsidRPr="00551D0C" w:rsidRDefault="00C126C6" w:rsidP="00C00677">
      <w:pPr>
        <w:spacing w:before="60" w:after="60"/>
        <w:ind w:firstLine="567"/>
        <w:jc w:val="both"/>
        <w:rPr>
          <w:sz w:val="28"/>
          <w:szCs w:val="28"/>
        </w:rPr>
      </w:pPr>
      <w:r w:rsidRPr="003541D7">
        <w:rPr>
          <w:sz w:val="28"/>
          <w:szCs w:val="28"/>
        </w:rPr>
        <w:t xml:space="preserve">- Chỉ đạo triển khai các hoạt động truyền thông phòng, chống dịch bệnh, giám sát, phát hiện, xử lý ổ dịch tại các </w:t>
      </w:r>
      <w:r w:rsidR="00E67FFE">
        <w:rPr>
          <w:sz w:val="28"/>
          <w:szCs w:val="28"/>
        </w:rPr>
        <w:t>lớp, nhóm lớp</w:t>
      </w:r>
      <w:r w:rsidRPr="003541D7">
        <w:rPr>
          <w:sz w:val="28"/>
          <w:szCs w:val="28"/>
        </w:rPr>
        <w:t>. Truyền thông lợi ích tiêm chủng phòng bệnh Sởi, nâng cao nhận thức cho các tầng lớp Nhân dân tiếp cận đi tiêm vắc xin Sởi nâng cao miễn dịch cộng đồng.</w:t>
      </w:r>
    </w:p>
    <w:p w14:paraId="46847A1D" w14:textId="51C26C69" w:rsidR="00C126C6" w:rsidRPr="003541D7" w:rsidRDefault="00C126C6" w:rsidP="00C00677">
      <w:pPr>
        <w:spacing w:before="100" w:after="100"/>
        <w:ind w:firstLine="567"/>
        <w:jc w:val="both"/>
        <w:rPr>
          <w:b/>
          <w:sz w:val="28"/>
          <w:szCs w:val="28"/>
        </w:rPr>
      </w:pPr>
      <w:r w:rsidRPr="003541D7">
        <w:rPr>
          <w:b/>
          <w:sz w:val="28"/>
          <w:szCs w:val="28"/>
        </w:rPr>
        <w:t>2. Triển khai tiêm chủng tại trường học:</w:t>
      </w:r>
    </w:p>
    <w:p w14:paraId="634D8C8A" w14:textId="5E49D6CD" w:rsidR="00C126C6" w:rsidRPr="003541D7" w:rsidRDefault="00C126C6" w:rsidP="00C00677">
      <w:pPr>
        <w:spacing w:before="100" w:after="100"/>
        <w:ind w:firstLine="567"/>
        <w:jc w:val="both"/>
        <w:rPr>
          <w:spacing w:val="-4"/>
          <w:sz w:val="28"/>
          <w:szCs w:val="28"/>
        </w:rPr>
      </w:pPr>
      <w:r w:rsidRPr="003541D7">
        <w:rPr>
          <w:spacing w:val="-4"/>
          <w:sz w:val="28"/>
          <w:szCs w:val="28"/>
        </w:rPr>
        <w:t xml:space="preserve">- Căn cứ Thông tư số 10/2024/TT-BYT ngày 13/6/2024 của Bộ Y tế về ban hành danh mục bệnh truyền nhiễm, đối tượng và phạm vi phải sử dụng vắc xin, sinh phẩm y tế bắt buộc. </w:t>
      </w:r>
      <w:r w:rsidR="00551D0C">
        <w:rPr>
          <w:spacing w:val="-4"/>
          <w:sz w:val="28"/>
          <w:szCs w:val="28"/>
        </w:rPr>
        <w:t>Nhà</w:t>
      </w:r>
      <w:r w:rsidRPr="003541D7">
        <w:rPr>
          <w:spacing w:val="-4"/>
          <w:sz w:val="28"/>
          <w:szCs w:val="28"/>
        </w:rPr>
        <w:t xml:space="preserve"> trường </w:t>
      </w:r>
      <w:r w:rsidR="00551D0C">
        <w:rPr>
          <w:spacing w:val="-4"/>
          <w:sz w:val="28"/>
          <w:szCs w:val="28"/>
        </w:rPr>
        <w:t xml:space="preserve">phối hợp với trạm y tế </w:t>
      </w:r>
      <w:r w:rsidRPr="003541D7">
        <w:rPr>
          <w:spacing w:val="-4"/>
          <w:sz w:val="28"/>
          <w:szCs w:val="28"/>
        </w:rPr>
        <w:t>thực hiện rà soát tiền sử tiêm chủng của trẻ mầm non</w:t>
      </w:r>
      <w:r w:rsidR="00551D0C">
        <w:rPr>
          <w:spacing w:val="-4"/>
          <w:sz w:val="28"/>
          <w:szCs w:val="28"/>
        </w:rPr>
        <w:t xml:space="preserve"> trong toàn trường</w:t>
      </w:r>
      <w:r w:rsidR="001E14CB">
        <w:rPr>
          <w:spacing w:val="-4"/>
          <w:sz w:val="28"/>
          <w:szCs w:val="28"/>
        </w:rPr>
        <w:t xml:space="preserve"> </w:t>
      </w:r>
      <w:r w:rsidRPr="003541D7">
        <w:rPr>
          <w:spacing w:val="-4"/>
          <w:sz w:val="28"/>
          <w:szCs w:val="28"/>
        </w:rPr>
        <w:t>tiêm chủng chưa đủ mũi vắc xin Sởi - Rubella, VNNB..., tổ chức tiêm bù tiêm vét. Căn cứ số lượng trẻ đưa ra hình thức tiêm chủng phù hợp.</w:t>
      </w:r>
    </w:p>
    <w:p w14:paraId="31157A74" w14:textId="77777777" w:rsidR="00C126C6" w:rsidRPr="003541D7" w:rsidRDefault="00C126C6" w:rsidP="00C00677">
      <w:pPr>
        <w:spacing w:before="100" w:after="100"/>
        <w:ind w:firstLine="567"/>
        <w:jc w:val="both"/>
        <w:rPr>
          <w:sz w:val="28"/>
          <w:szCs w:val="28"/>
        </w:rPr>
      </w:pPr>
      <w:r w:rsidRPr="003541D7">
        <w:rPr>
          <w:sz w:val="28"/>
          <w:szCs w:val="28"/>
        </w:rPr>
        <w:t>- Tăng cường giám sát ca bệnh truyền nhiễm có vắc xin ngừa tại trường học; thực hiện tốt công tác truyền thông cách phòng, chống bệnh Sởi và lợi ích tiêm chủng phòng bệnh.</w:t>
      </w:r>
    </w:p>
    <w:p w14:paraId="07A8C689" w14:textId="77777777" w:rsidR="00C126C6" w:rsidRPr="003541D7" w:rsidRDefault="00C126C6" w:rsidP="00C00677">
      <w:pPr>
        <w:spacing w:before="100" w:after="100"/>
        <w:ind w:firstLine="567"/>
        <w:jc w:val="both"/>
        <w:rPr>
          <w:b/>
          <w:sz w:val="28"/>
          <w:szCs w:val="28"/>
        </w:rPr>
      </w:pPr>
      <w:r w:rsidRPr="003541D7">
        <w:rPr>
          <w:b/>
          <w:sz w:val="28"/>
          <w:szCs w:val="28"/>
        </w:rPr>
        <w:t>3. Công tác phòng chống dịch Sởi:</w:t>
      </w:r>
    </w:p>
    <w:p w14:paraId="70D529C4" w14:textId="77777777" w:rsidR="00C126C6" w:rsidRPr="003541D7" w:rsidRDefault="00C126C6" w:rsidP="00C00677">
      <w:pPr>
        <w:spacing w:before="100" w:after="100"/>
        <w:ind w:firstLine="567"/>
        <w:jc w:val="both"/>
        <w:rPr>
          <w:b/>
          <w:sz w:val="28"/>
          <w:szCs w:val="28"/>
        </w:rPr>
      </w:pPr>
      <w:r w:rsidRPr="003541D7">
        <w:rPr>
          <w:b/>
          <w:sz w:val="28"/>
          <w:szCs w:val="28"/>
        </w:rPr>
        <w:lastRenderedPageBreak/>
        <w:t>3.1. Các giải pháp giảm mắc:</w:t>
      </w:r>
    </w:p>
    <w:p w14:paraId="3CB046A7" w14:textId="0B1104D0" w:rsidR="00C126C6" w:rsidRPr="003C25FE" w:rsidRDefault="00C126C6" w:rsidP="00C00677">
      <w:pPr>
        <w:spacing w:before="100" w:after="100"/>
        <w:ind w:firstLine="567"/>
        <w:jc w:val="both"/>
        <w:rPr>
          <w:spacing w:val="-6"/>
          <w:sz w:val="28"/>
          <w:szCs w:val="28"/>
        </w:rPr>
      </w:pPr>
      <w:r w:rsidRPr="003C25FE">
        <w:rPr>
          <w:spacing w:val="-6"/>
          <w:sz w:val="28"/>
          <w:szCs w:val="28"/>
        </w:rPr>
        <w:t xml:space="preserve">- Tiếp tục bám sát, cập nhật diễn biến dịch bệnh trong </w:t>
      </w:r>
      <w:r w:rsidR="001E14CB" w:rsidRPr="003C25FE">
        <w:rPr>
          <w:spacing w:val="-6"/>
          <w:sz w:val="28"/>
          <w:szCs w:val="28"/>
        </w:rPr>
        <w:t>xã</w:t>
      </w:r>
      <w:r w:rsidRPr="003C25FE">
        <w:rPr>
          <w:spacing w:val="-6"/>
          <w:sz w:val="28"/>
          <w:szCs w:val="28"/>
        </w:rPr>
        <w:t xml:space="preserve">, </w:t>
      </w:r>
      <w:r w:rsidR="001E14CB" w:rsidRPr="003C25FE">
        <w:rPr>
          <w:spacing w:val="-6"/>
          <w:sz w:val="28"/>
          <w:szCs w:val="28"/>
        </w:rPr>
        <w:t>thị xã</w:t>
      </w:r>
      <w:r w:rsidRPr="003C25FE">
        <w:rPr>
          <w:spacing w:val="-6"/>
          <w:sz w:val="28"/>
          <w:szCs w:val="28"/>
        </w:rPr>
        <w:t xml:space="preserve">, kịp thời tham mưu, ban hành các văn bản chỉ đạo, hướng dẫn đôn đốc </w:t>
      </w:r>
      <w:r w:rsidR="001E14CB" w:rsidRPr="003C25FE">
        <w:rPr>
          <w:spacing w:val="-6"/>
          <w:sz w:val="28"/>
          <w:szCs w:val="28"/>
        </w:rPr>
        <w:t>CBGVNV và phụ huynh học sinh</w:t>
      </w:r>
      <w:r w:rsidRPr="003C25FE">
        <w:rPr>
          <w:spacing w:val="-6"/>
          <w:sz w:val="28"/>
          <w:szCs w:val="28"/>
        </w:rPr>
        <w:t xml:space="preserve"> trong công tác phòng, chống dịch và công tác tiêm chủng vắc xin phòng Sởi.</w:t>
      </w:r>
    </w:p>
    <w:p w14:paraId="4DFFA19B" w14:textId="26F25EE1" w:rsidR="00C126C6" w:rsidRDefault="00C126C6" w:rsidP="00C00677">
      <w:pPr>
        <w:spacing w:before="100" w:after="100"/>
        <w:ind w:firstLine="567"/>
        <w:jc w:val="both"/>
        <w:rPr>
          <w:sz w:val="28"/>
          <w:szCs w:val="28"/>
        </w:rPr>
      </w:pPr>
      <w:r w:rsidRPr="003541D7">
        <w:rPr>
          <w:sz w:val="28"/>
          <w:szCs w:val="28"/>
        </w:rPr>
        <w:t xml:space="preserve">- Thực hiện giám sát bệnh chủ động, phát hiện sớm các trường hợp mắc bệnh đầu tiên để có biện pháp cách ly, thu dung, điều trị kịp thời. Tiếp tục duy trì triển khai thực hiện giám sát bệnh theo sự kiện tại cộng đồng và cơ sở khám chữa bệnh. </w:t>
      </w:r>
    </w:p>
    <w:p w14:paraId="23C9F848" w14:textId="77777777" w:rsidR="001E14CB" w:rsidRPr="003541D7" w:rsidRDefault="001E14CB" w:rsidP="00C00677">
      <w:pPr>
        <w:spacing w:line="23" w:lineRule="atLeast"/>
        <w:ind w:firstLine="567"/>
        <w:jc w:val="both"/>
        <w:rPr>
          <w:sz w:val="28"/>
          <w:szCs w:val="28"/>
        </w:rPr>
      </w:pPr>
      <w:r w:rsidRPr="003541D7">
        <w:rPr>
          <w:sz w:val="28"/>
          <w:szCs w:val="28"/>
        </w:rPr>
        <w:t xml:space="preserve">- Chủ động dự báo nguy cơ dịch Sởi xảy ra tại </w:t>
      </w:r>
      <w:r>
        <w:rPr>
          <w:sz w:val="28"/>
          <w:szCs w:val="28"/>
        </w:rPr>
        <w:t>nhà trường</w:t>
      </w:r>
      <w:r w:rsidRPr="003541D7">
        <w:rPr>
          <w:sz w:val="28"/>
          <w:szCs w:val="28"/>
        </w:rPr>
        <w:t xml:space="preserve"> để chủ động có biện pháp phòng chống.</w:t>
      </w:r>
    </w:p>
    <w:p w14:paraId="1646A093" w14:textId="77777777" w:rsidR="001E14CB" w:rsidRPr="003541D7" w:rsidRDefault="001E14CB" w:rsidP="00C00677">
      <w:pPr>
        <w:spacing w:line="23" w:lineRule="atLeast"/>
        <w:ind w:firstLine="567"/>
        <w:jc w:val="both"/>
        <w:rPr>
          <w:sz w:val="28"/>
          <w:szCs w:val="28"/>
        </w:rPr>
      </w:pPr>
      <w:r w:rsidRPr="003541D7">
        <w:rPr>
          <w:sz w:val="28"/>
          <w:szCs w:val="28"/>
        </w:rPr>
        <w:t xml:space="preserve">- Chủ động tuyên truyền vận động </w:t>
      </w:r>
      <w:r>
        <w:rPr>
          <w:sz w:val="28"/>
          <w:szCs w:val="28"/>
        </w:rPr>
        <w:t xml:space="preserve">phụ huynh cho trẻ </w:t>
      </w:r>
      <w:r w:rsidRPr="003541D7">
        <w:rPr>
          <w:sz w:val="28"/>
          <w:szCs w:val="28"/>
        </w:rPr>
        <w:t>đi tiêm phòng vắc xin phòng bệnh Sởi.</w:t>
      </w:r>
    </w:p>
    <w:p w14:paraId="2E8AE6A5" w14:textId="77777777" w:rsidR="001E14CB" w:rsidRPr="003541D7" w:rsidRDefault="001E14CB" w:rsidP="00C00677">
      <w:pPr>
        <w:spacing w:line="23" w:lineRule="atLeast"/>
        <w:ind w:firstLine="567"/>
        <w:jc w:val="both"/>
        <w:rPr>
          <w:sz w:val="28"/>
          <w:szCs w:val="28"/>
        </w:rPr>
      </w:pPr>
      <w:r w:rsidRPr="003541D7">
        <w:rPr>
          <w:sz w:val="28"/>
          <w:szCs w:val="28"/>
        </w:rPr>
        <w:t xml:space="preserve">- </w:t>
      </w:r>
      <w:r>
        <w:rPr>
          <w:sz w:val="28"/>
          <w:szCs w:val="28"/>
        </w:rPr>
        <w:t xml:space="preserve">Nhân viên y tế nhà trường trang bị </w:t>
      </w:r>
      <w:r w:rsidRPr="003541D7">
        <w:rPr>
          <w:sz w:val="28"/>
          <w:szCs w:val="28"/>
        </w:rPr>
        <w:t>hóa chất, thuốc, trang thiết bị y tế kịp thời cho triển khai các biện pháp chống dịch.</w:t>
      </w:r>
    </w:p>
    <w:p w14:paraId="21BF071C" w14:textId="62B1D19D" w:rsidR="001E14CB" w:rsidRPr="003541D7" w:rsidRDefault="001E14CB" w:rsidP="00C00677">
      <w:pPr>
        <w:spacing w:line="23" w:lineRule="atLeast"/>
        <w:ind w:firstLine="567"/>
        <w:jc w:val="both"/>
        <w:rPr>
          <w:b/>
          <w:sz w:val="28"/>
          <w:szCs w:val="28"/>
        </w:rPr>
      </w:pPr>
      <w:r>
        <w:rPr>
          <w:b/>
          <w:sz w:val="28"/>
          <w:szCs w:val="28"/>
        </w:rPr>
        <w:t>3.2</w:t>
      </w:r>
      <w:r w:rsidRPr="003541D7">
        <w:rPr>
          <w:b/>
          <w:sz w:val="28"/>
          <w:szCs w:val="28"/>
        </w:rPr>
        <w:t>. Công tác tập huấn:</w:t>
      </w:r>
    </w:p>
    <w:p w14:paraId="3880755E" w14:textId="6C8990C0" w:rsidR="001E14CB" w:rsidRPr="003541D7" w:rsidRDefault="001E14CB" w:rsidP="00C00677">
      <w:pPr>
        <w:spacing w:line="23" w:lineRule="atLeast"/>
        <w:ind w:firstLine="567"/>
        <w:jc w:val="both"/>
        <w:rPr>
          <w:sz w:val="28"/>
          <w:szCs w:val="28"/>
        </w:rPr>
      </w:pPr>
      <w:r>
        <w:rPr>
          <w:sz w:val="28"/>
          <w:szCs w:val="28"/>
        </w:rPr>
        <w:t>- Cử nhân viên y tế</w:t>
      </w:r>
      <w:r w:rsidRPr="003541D7">
        <w:rPr>
          <w:sz w:val="28"/>
          <w:szCs w:val="28"/>
        </w:rPr>
        <w:t xml:space="preserve"> tham gia tập huấn </w:t>
      </w:r>
      <w:r>
        <w:rPr>
          <w:sz w:val="28"/>
          <w:szCs w:val="28"/>
        </w:rPr>
        <w:t>phòng, chống bệnh sởi do ngành giáo dục và ngành y tế tổ chức.</w:t>
      </w:r>
    </w:p>
    <w:p w14:paraId="332379D5" w14:textId="117E1CD3" w:rsidR="001E14CB" w:rsidRPr="003541D7" w:rsidRDefault="001E14CB" w:rsidP="00C00677">
      <w:pPr>
        <w:spacing w:line="23" w:lineRule="atLeast"/>
        <w:ind w:firstLine="567"/>
        <w:jc w:val="both"/>
        <w:rPr>
          <w:b/>
          <w:sz w:val="28"/>
          <w:szCs w:val="28"/>
        </w:rPr>
      </w:pPr>
      <w:r>
        <w:rPr>
          <w:b/>
          <w:sz w:val="28"/>
          <w:szCs w:val="28"/>
        </w:rPr>
        <w:t>3.3</w:t>
      </w:r>
      <w:r w:rsidRPr="003541D7">
        <w:rPr>
          <w:b/>
          <w:sz w:val="28"/>
          <w:szCs w:val="28"/>
        </w:rPr>
        <w:t>. Công tác truyền thông:</w:t>
      </w:r>
    </w:p>
    <w:p w14:paraId="73059C52" w14:textId="77777777" w:rsidR="001E14CB" w:rsidRPr="003541D7" w:rsidRDefault="001E14CB" w:rsidP="00C00677">
      <w:pPr>
        <w:spacing w:line="23" w:lineRule="atLeast"/>
        <w:ind w:firstLine="567"/>
        <w:jc w:val="both"/>
        <w:rPr>
          <w:sz w:val="28"/>
          <w:szCs w:val="28"/>
        </w:rPr>
      </w:pPr>
      <w:r w:rsidRPr="003541D7">
        <w:rPr>
          <w:sz w:val="28"/>
          <w:szCs w:val="28"/>
        </w:rPr>
        <w:t xml:space="preserve">- Tăng cường công tác truyền thông về phòng, chống dịch Sởi, nâng cao kiến thức </w:t>
      </w:r>
      <w:r>
        <w:rPr>
          <w:sz w:val="28"/>
          <w:szCs w:val="28"/>
        </w:rPr>
        <w:t>phụ huynh</w:t>
      </w:r>
      <w:r w:rsidRPr="003541D7">
        <w:rPr>
          <w:sz w:val="28"/>
          <w:szCs w:val="28"/>
        </w:rPr>
        <w:t xml:space="preserve"> hướng đến thay đổi hành vi cá nhân có lợi cho sức khỏe.</w:t>
      </w:r>
    </w:p>
    <w:p w14:paraId="394ADB9E" w14:textId="1FB831DC" w:rsidR="001E14CB" w:rsidRPr="003541D7" w:rsidRDefault="001E14CB" w:rsidP="00C00677">
      <w:pPr>
        <w:spacing w:line="23" w:lineRule="atLeast"/>
        <w:ind w:firstLine="567"/>
        <w:jc w:val="both"/>
        <w:rPr>
          <w:sz w:val="28"/>
          <w:szCs w:val="28"/>
        </w:rPr>
      </w:pPr>
      <w:r w:rsidRPr="003541D7">
        <w:rPr>
          <w:sz w:val="28"/>
          <w:szCs w:val="28"/>
        </w:rPr>
        <w:t xml:space="preserve">- Tổ chức truyền thông cho </w:t>
      </w:r>
      <w:r>
        <w:rPr>
          <w:sz w:val="28"/>
          <w:szCs w:val="28"/>
        </w:rPr>
        <w:t>phụ huynh</w:t>
      </w:r>
      <w:r w:rsidRPr="003541D7">
        <w:rPr>
          <w:sz w:val="28"/>
          <w:szCs w:val="28"/>
        </w:rPr>
        <w:t xml:space="preserve"> </w:t>
      </w:r>
      <w:r>
        <w:rPr>
          <w:sz w:val="28"/>
          <w:szCs w:val="28"/>
        </w:rPr>
        <w:t>tiêm</w:t>
      </w:r>
      <w:r w:rsidRPr="003541D7">
        <w:rPr>
          <w:sz w:val="28"/>
          <w:szCs w:val="28"/>
        </w:rPr>
        <w:t xml:space="preserve"> vắc xin phòng bệnh Sởi, lợi ích của vắc xin, l</w:t>
      </w:r>
      <w:r w:rsidR="00354B0E">
        <w:rPr>
          <w:sz w:val="28"/>
          <w:szCs w:val="28"/>
        </w:rPr>
        <w:t>ợi</w:t>
      </w:r>
      <w:r>
        <w:rPr>
          <w:sz w:val="28"/>
          <w:szCs w:val="28"/>
        </w:rPr>
        <w:t xml:space="preserve"> ích của</w:t>
      </w:r>
      <w:r w:rsidRPr="003541D7">
        <w:rPr>
          <w:sz w:val="28"/>
          <w:szCs w:val="28"/>
        </w:rPr>
        <w:t xml:space="preserve"> tiêm chủng, tính an toàn của vắc xin. </w:t>
      </w:r>
    </w:p>
    <w:p w14:paraId="07D8108C" w14:textId="785D844F" w:rsidR="001E14CB" w:rsidRPr="003541D7" w:rsidRDefault="001E14CB" w:rsidP="00C00677">
      <w:pPr>
        <w:spacing w:line="23" w:lineRule="atLeast"/>
        <w:ind w:firstLine="567"/>
        <w:jc w:val="both"/>
        <w:rPr>
          <w:spacing w:val="-8"/>
          <w:sz w:val="28"/>
          <w:szCs w:val="28"/>
        </w:rPr>
      </w:pPr>
      <w:r w:rsidRPr="003541D7">
        <w:rPr>
          <w:spacing w:val="-8"/>
          <w:sz w:val="28"/>
          <w:szCs w:val="28"/>
        </w:rPr>
        <w:t>- Cung cấp thông tin kịp thời, chính xác về tình hình dịch bệnh và các hoạt động phòng, chống dịch, phổ biến kiến thức, khuyến cáo phòng, chống dịch bệnh Sởi và triển khai hiệu quả các hình thức, loại hình truyền thông phù hợp như thông điệp truyền thông, video, audio... trên các phương tiện truyền thông đại chúng, mạng xã hội, internet...</w:t>
      </w:r>
    </w:p>
    <w:p w14:paraId="06FF7DAA" w14:textId="77777777" w:rsidR="001E14CB" w:rsidRDefault="001E14CB" w:rsidP="00C00677">
      <w:pPr>
        <w:spacing w:line="23" w:lineRule="atLeast"/>
        <w:ind w:firstLine="567"/>
        <w:jc w:val="both"/>
        <w:rPr>
          <w:b/>
          <w:sz w:val="28"/>
          <w:szCs w:val="28"/>
        </w:rPr>
      </w:pPr>
      <w:r>
        <w:rPr>
          <w:b/>
          <w:sz w:val="28"/>
          <w:szCs w:val="28"/>
        </w:rPr>
        <w:t>V</w:t>
      </w:r>
      <w:r w:rsidRPr="003541D7">
        <w:rPr>
          <w:b/>
          <w:sz w:val="28"/>
          <w:szCs w:val="28"/>
        </w:rPr>
        <w:t>. TỔ CHỨC THỰC HIỆN</w:t>
      </w:r>
    </w:p>
    <w:p w14:paraId="12849C15" w14:textId="77777777" w:rsidR="001E14CB" w:rsidRPr="00447299" w:rsidRDefault="001E14CB" w:rsidP="00C00677">
      <w:pPr>
        <w:spacing w:line="23" w:lineRule="atLeast"/>
        <w:ind w:firstLine="567"/>
        <w:jc w:val="both"/>
        <w:rPr>
          <w:b/>
          <w:sz w:val="28"/>
          <w:szCs w:val="28"/>
        </w:rPr>
      </w:pPr>
      <w:r>
        <w:rPr>
          <w:b/>
          <w:sz w:val="28"/>
          <w:szCs w:val="28"/>
        </w:rPr>
        <w:tab/>
        <w:t>1.Ban giám hiệu nhà trường</w:t>
      </w:r>
    </w:p>
    <w:p w14:paraId="04648363" w14:textId="77777777" w:rsidR="001E14CB" w:rsidRPr="00E921F0" w:rsidRDefault="001E14CB" w:rsidP="00C00677">
      <w:pPr>
        <w:spacing w:line="23" w:lineRule="atLeast"/>
        <w:ind w:firstLine="567"/>
        <w:jc w:val="both"/>
        <w:rPr>
          <w:b/>
          <w:sz w:val="28"/>
          <w:szCs w:val="28"/>
        </w:rPr>
      </w:pPr>
      <w:r>
        <w:rPr>
          <w:sz w:val="28"/>
          <w:szCs w:val="28"/>
        </w:rPr>
        <w:t xml:space="preserve">- Chỉ đạo nhân viên y tế, thực </w:t>
      </w:r>
      <w:r w:rsidRPr="003541D7">
        <w:rPr>
          <w:sz w:val="28"/>
          <w:szCs w:val="28"/>
        </w:rPr>
        <w:t xml:space="preserve">hiện tuyên truyền, phổ biến kiến thức và phòng, chống bệnh Sởi cho giáo viên và học sinh; thông báo kịp thời cho </w:t>
      </w:r>
      <w:r>
        <w:rPr>
          <w:sz w:val="28"/>
          <w:szCs w:val="28"/>
        </w:rPr>
        <w:t>trạm</w:t>
      </w:r>
      <w:r w:rsidRPr="003541D7">
        <w:rPr>
          <w:sz w:val="28"/>
          <w:szCs w:val="28"/>
        </w:rPr>
        <w:t xml:space="preserve"> Y tế về các trường hợp nghi ngờ mắc bệnh Sởi xảy ra trong trường học. </w:t>
      </w:r>
    </w:p>
    <w:p w14:paraId="1F111175" w14:textId="77777777" w:rsidR="001E14CB" w:rsidRPr="000773AD" w:rsidRDefault="001E14CB" w:rsidP="00C00677">
      <w:pPr>
        <w:spacing w:line="23" w:lineRule="atLeast"/>
        <w:ind w:firstLine="567"/>
        <w:jc w:val="both"/>
        <w:rPr>
          <w:b/>
          <w:sz w:val="28"/>
          <w:szCs w:val="28"/>
        </w:rPr>
      </w:pPr>
      <w:r>
        <w:rPr>
          <w:b/>
          <w:sz w:val="28"/>
          <w:szCs w:val="28"/>
          <w:shd w:val="clear" w:color="auto" w:fill="FFFFFF"/>
        </w:rPr>
        <w:tab/>
        <w:t>2. N</w:t>
      </w:r>
      <w:r w:rsidRPr="000773AD">
        <w:rPr>
          <w:b/>
          <w:sz w:val="28"/>
          <w:szCs w:val="28"/>
          <w:shd w:val="clear" w:color="auto" w:fill="FFFFFF"/>
        </w:rPr>
        <w:t>hân viên y tế nhà trường</w:t>
      </w:r>
    </w:p>
    <w:p w14:paraId="6CD77A96" w14:textId="77777777" w:rsidR="001E14CB" w:rsidRDefault="001E14CB" w:rsidP="00C00677">
      <w:pPr>
        <w:spacing w:line="23" w:lineRule="atLeast"/>
        <w:ind w:firstLine="567"/>
        <w:jc w:val="both"/>
        <w:rPr>
          <w:sz w:val="28"/>
          <w:szCs w:val="28"/>
          <w:shd w:val="clear" w:color="auto" w:fill="FFFFFF"/>
        </w:rPr>
      </w:pPr>
      <w:r w:rsidRPr="000773AD">
        <w:rPr>
          <w:b/>
          <w:sz w:val="28"/>
          <w:szCs w:val="28"/>
        </w:rPr>
        <w:tab/>
        <w:t>-</w:t>
      </w:r>
      <w:r w:rsidRPr="000773AD">
        <w:rPr>
          <w:sz w:val="28"/>
          <w:szCs w:val="28"/>
          <w:shd w:val="clear" w:color="auto" w:fill="FFFFFF"/>
        </w:rPr>
        <w:t xml:space="preserve">Tham mưu với BGH nhà trường xây dựng, triển khai kế hoạch phòng chống </w:t>
      </w:r>
      <w:r>
        <w:rPr>
          <w:sz w:val="28"/>
          <w:szCs w:val="28"/>
          <w:shd w:val="clear" w:color="auto" w:fill="FFFFFF"/>
        </w:rPr>
        <w:t>bệnh sởi</w:t>
      </w:r>
      <w:r w:rsidRPr="000773AD">
        <w:rPr>
          <w:sz w:val="28"/>
          <w:szCs w:val="28"/>
          <w:shd w:val="clear" w:color="auto" w:fill="FFFFFF"/>
        </w:rPr>
        <w:t>.</w:t>
      </w:r>
    </w:p>
    <w:p w14:paraId="2186B877" w14:textId="77777777" w:rsidR="001E14CB" w:rsidRPr="00A4540F" w:rsidRDefault="001E14CB" w:rsidP="00C00677">
      <w:pPr>
        <w:spacing w:line="23" w:lineRule="atLeast"/>
        <w:ind w:firstLine="567"/>
        <w:jc w:val="both"/>
        <w:rPr>
          <w:b/>
          <w:sz w:val="28"/>
          <w:szCs w:val="28"/>
        </w:rPr>
      </w:pPr>
      <w:r>
        <w:rPr>
          <w:sz w:val="28"/>
          <w:szCs w:val="28"/>
          <w:shd w:val="clear" w:color="auto" w:fill="FFFFFF"/>
        </w:rPr>
        <w:tab/>
      </w:r>
      <w:r w:rsidRPr="003541D7">
        <w:rPr>
          <w:rFonts w:eastAsia="Calibri"/>
          <w:sz w:val="28"/>
          <w:szCs w:val="28"/>
        </w:rPr>
        <w:t xml:space="preserve">- Chuẩn bị đầy đủ thuốc, trang thiết bị </w:t>
      </w:r>
      <w:r>
        <w:rPr>
          <w:rFonts w:eastAsia="Calibri"/>
          <w:sz w:val="28"/>
          <w:szCs w:val="28"/>
        </w:rPr>
        <w:t>y tế</w:t>
      </w:r>
      <w:r w:rsidRPr="003541D7">
        <w:rPr>
          <w:rFonts w:eastAsia="Calibri"/>
          <w:sz w:val="28"/>
          <w:szCs w:val="28"/>
        </w:rPr>
        <w:t xml:space="preserve"> và </w:t>
      </w:r>
      <w:r w:rsidRPr="000773AD">
        <w:rPr>
          <w:sz w:val="28"/>
          <w:szCs w:val="28"/>
          <w:shd w:val="clear" w:color="auto" w:fill="FFFFFF"/>
        </w:rPr>
        <w:t>nước sát khuẩn, nước rửa tay cho các lớp để  phòng</w:t>
      </w:r>
      <w:r>
        <w:rPr>
          <w:sz w:val="28"/>
          <w:szCs w:val="28"/>
          <w:shd w:val="clear" w:color="auto" w:fill="FFFFFF"/>
        </w:rPr>
        <w:t>, chống</w:t>
      </w:r>
      <w:r w:rsidRPr="000773AD">
        <w:rPr>
          <w:sz w:val="28"/>
          <w:szCs w:val="28"/>
          <w:shd w:val="clear" w:color="auto" w:fill="FFFFFF"/>
        </w:rPr>
        <w:t xml:space="preserve"> </w:t>
      </w:r>
      <w:r>
        <w:rPr>
          <w:sz w:val="28"/>
          <w:szCs w:val="28"/>
          <w:shd w:val="clear" w:color="auto" w:fill="FFFFFF"/>
        </w:rPr>
        <w:t>bệnh sởi</w:t>
      </w:r>
      <w:r w:rsidRPr="000773AD">
        <w:rPr>
          <w:sz w:val="28"/>
          <w:szCs w:val="28"/>
          <w:shd w:val="clear" w:color="auto" w:fill="FFFFFF"/>
        </w:rPr>
        <w:t>.</w:t>
      </w:r>
    </w:p>
    <w:p w14:paraId="485F7D54" w14:textId="77777777" w:rsidR="001E14CB" w:rsidRPr="000773AD" w:rsidRDefault="001E14CB" w:rsidP="00C00677">
      <w:pPr>
        <w:spacing w:line="23" w:lineRule="atLeast"/>
        <w:ind w:firstLine="567"/>
        <w:jc w:val="both"/>
        <w:rPr>
          <w:b/>
          <w:sz w:val="28"/>
          <w:szCs w:val="28"/>
        </w:rPr>
      </w:pPr>
      <w:r w:rsidRPr="000773AD">
        <w:rPr>
          <w:sz w:val="28"/>
          <w:szCs w:val="28"/>
          <w:shd w:val="clear" w:color="auto" w:fill="FFFFFF"/>
        </w:rPr>
        <w:tab/>
        <w:t>- Nhân viên y tế thường xuyên cung cấp nước sát khuẩn, nước rửa tay cho các lớp để  phòng</w:t>
      </w:r>
      <w:r>
        <w:rPr>
          <w:sz w:val="28"/>
          <w:szCs w:val="28"/>
          <w:shd w:val="clear" w:color="auto" w:fill="FFFFFF"/>
        </w:rPr>
        <w:t>, chống</w:t>
      </w:r>
      <w:r w:rsidRPr="000773AD">
        <w:rPr>
          <w:sz w:val="28"/>
          <w:szCs w:val="28"/>
          <w:shd w:val="clear" w:color="auto" w:fill="FFFFFF"/>
        </w:rPr>
        <w:t xml:space="preserve"> </w:t>
      </w:r>
      <w:r>
        <w:rPr>
          <w:sz w:val="28"/>
          <w:szCs w:val="28"/>
          <w:shd w:val="clear" w:color="auto" w:fill="FFFFFF"/>
        </w:rPr>
        <w:t>bệnh sởi</w:t>
      </w:r>
      <w:r w:rsidRPr="000773AD">
        <w:rPr>
          <w:sz w:val="28"/>
          <w:szCs w:val="28"/>
          <w:shd w:val="clear" w:color="auto" w:fill="FFFFFF"/>
        </w:rPr>
        <w:t>.</w:t>
      </w:r>
    </w:p>
    <w:p w14:paraId="1257E007" w14:textId="695E013A" w:rsidR="001E14CB" w:rsidRPr="000773AD" w:rsidRDefault="001E14CB" w:rsidP="00C00677">
      <w:pPr>
        <w:spacing w:line="23" w:lineRule="atLeast"/>
        <w:ind w:firstLine="567"/>
        <w:jc w:val="both"/>
        <w:rPr>
          <w:b/>
          <w:sz w:val="28"/>
          <w:szCs w:val="28"/>
        </w:rPr>
      </w:pPr>
      <w:r w:rsidRPr="000773AD">
        <w:rPr>
          <w:b/>
          <w:sz w:val="28"/>
          <w:szCs w:val="28"/>
        </w:rPr>
        <w:t xml:space="preserve">    -</w:t>
      </w:r>
      <w:r w:rsidR="00863AE4">
        <w:rPr>
          <w:b/>
          <w:sz w:val="28"/>
          <w:szCs w:val="28"/>
          <w:lang w:val="vi-VN"/>
        </w:rPr>
        <w:t xml:space="preserve"> </w:t>
      </w:r>
      <w:r w:rsidRPr="000773AD">
        <w:rPr>
          <w:sz w:val="28"/>
          <w:szCs w:val="28"/>
          <w:shd w:val="clear" w:color="auto" w:fill="FFFFFF"/>
        </w:rPr>
        <w:t>Phối hợp cùng giáo viên nhà trường tổng vệ sinh toàn bộ trường, lớp, phát quang bụi rậm, thu gom phế thải vận chuyển về nơi tập kết rác thải.</w:t>
      </w:r>
    </w:p>
    <w:p w14:paraId="503A1E38" w14:textId="5661F2B3" w:rsidR="001E14CB" w:rsidRPr="000773AD" w:rsidRDefault="001E14CB" w:rsidP="00C00677">
      <w:pPr>
        <w:spacing w:line="23" w:lineRule="atLeast"/>
        <w:ind w:firstLine="567"/>
        <w:jc w:val="both"/>
        <w:rPr>
          <w:b/>
          <w:sz w:val="28"/>
          <w:szCs w:val="28"/>
        </w:rPr>
      </w:pPr>
      <w:r w:rsidRPr="000773AD">
        <w:rPr>
          <w:b/>
          <w:sz w:val="28"/>
          <w:szCs w:val="28"/>
        </w:rPr>
        <w:tab/>
        <w:t>-</w:t>
      </w:r>
      <w:r w:rsidR="00863AE4">
        <w:rPr>
          <w:b/>
          <w:sz w:val="28"/>
          <w:szCs w:val="28"/>
          <w:lang w:val="vi-VN"/>
        </w:rPr>
        <w:t xml:space="preserve"> </w:t>
      </w:r>
      <w:r w:rsidRPr="000773AD">
        <w:rPr>
          <w:sz w:val="28"/>
          <w:szCs w:val="28"/>
          <w:shd w:val="clear" w:color="auto" w:fill="FFFFFF"/>
        </w:rPr>
        <w:t>Giám sát công tác vệ sinh của các nhóm lớp, bếp ăn bán trú.</w:t>
      </w:r>
    </w:p>
    <w:p w14:paraId="60A63497" w14:textId="23CFABBE" w:rsidR="001E14CB" w:rsidRPr="00D56385" w:rsidRDefault="001E14CB" w:rsidP="00C00677">
      <w:pPr>
        <w:spacing w:line="23" w:lineRule="atLeast"/>
        <w:ind w:firstLine="567"/>
        <w:jc w:val="both"/>
        <w:rPr>
          <w:sz w:val="28"/>
          <w:szCs w:val="28"/>
          <w:bdr w:val="none" w:sz="0" w:space="0" w:color="auto" w:frame="1"/>
        </w:rPr>
      </w:pPr>
      <w:r w:rsidRPr="000773AD">
        <w:rPr>
          <w:b/>
          <w:sz w:val="28"/>
          <w:szCs w:val="28"/>
        </w:rPr>
        <w:tab/>
        <w:t>-</w:t>
      </w:r>
      <w:r w:rsidR="00863AE4">
        <w:rPr>
          <w:b/>
          <w:sz w:val="28"/>
          <w:szCs w:val="28"/>
          <w:lang w:val="vi-VN"/>
        </w:rPr>
        <w:t xml:space="preserve"> </w:t>
      </w:r>
      <w:r w:rsidRPr="000773AD">
        <w:rPr>
          <w:sz w:val="28"/>
          <w:szCs w:val="28"/>
          <w:bdr w:val="none" w:sz="0" w:space="0" w:color="auto" w:frame="1"/>
        </w:rPr>
        <w:t xml:space="preserve">Chỉ đạo giáo viên lên kế hoạch và lồng ghép nội dung tuyên truyền về </w:t>
      </w:r>
      <w:r w:rsidR="00863AE4">
        <w:rPr>
          <w:sz w:val="28"/>
          <w:szCs w:val="28"/>
          <w:bdr w:val="none" w:sz="0" w:space="0" w:color="auto" w:frame="1"/>
        </w:rPr>
        <w:t>d</w:t>
      </w:r>
      <w:r w:rsidR="00863AE4">
        <w:rPr>
          <w:sz w:val="28"/>
          <w:szCs w:val="28"/>
          <w:bdr w:val="none" w:sz="0" w:space="0" w:color="auto" w:frame="1"/>
          <w:lang w:val="vi-VN"/>
        </w:rPr>
        <w:t>ịch bệnh Sởi</w:t>
      </w:r>
      <w:r w:rsidRPr="000773AD">
        <w:rPr>
          <w:sz w:val="28"/>
          <w:szCs w:val="28"/>
          <w:bdr w:val="none" w:sz="0" w:space="0" w:color="auto" w:frame="1"/>
        </w:rPr>
        <w:t xml:space="preserve"> đến phụ huynh trong các buổi đón, trả trẻ.Theo dõi sức khỏe của trẻ hàng ngày để phát hiện triệu chứng bệnh </w:t>
      </w:r>
      <w:r>
        <w:rPr>
          <w:sz w:val="28"/>
          <w:szCs w:val="28"/>
          <w:bdr w:val="none" w:sz="0" w:space="0" w:color="auto" w:frame="1"/>
        </w:rPr>
        <w:t>sởi</w:t>
      </w:r>
      <w:r w:rsidRPr="000773AD">
        <w:rPr>
          <w:sz w:val="28"/>
          <w:szCs w:val="28"/>
          <w:bdr w:val="none" w:sz="0" w:space="0" w:color="auto" w:frame="1"/>
        </w:rPr>
        <w:t>. Nếu có biểu hiện bệnh như: S</w:t>
      </w:r>
      <w:r>
        <w:rPr>
          <w:sz w:val="28"/>
          <w:szCs w:val="28"/>
          <w:bdr w:val="none" w:sz="0" w:space="0" w:color="auto" w:frame="1"/>
        </w:rPr>
        <w:t xml:space="preserve">ốt </w:t>
      </w:r>
      <w:r>
        <w:rPr>
          <w:sz w:val="28"/>
          <w:szCs w:val="28"/>
          <w:bdr w:val="none" w:sz="0" w:space="0" w:color="auto" w:frame="1"/>
        </w:rPr>
        <w:lastRenderedPageBreak/>
        <w:t xml:space="preserve">cao </w:t>
      </w:r>
      <w:r w:rsidRPr="000773AD">
        <w:rPr>
          <w:sz w:val="28"/>
          <w:szCs w:val="28"/>
          <w:bdr w:val="none" w:sz="0" w:space="0" w:color="auto" w:frame="1"/>
        </w:rPr>
        <w:t>li bì, quấy khóc, bỏ ăn, mặt, tay chân có nốt đỏ…khó ngủ, thì báo cáo ngay cho nhân viên y tế để có biện pháp xử lý kịp thời.</w:t>
      </w:r>
    </w:p>
    <w:p w14:paraId="633C746C" w14:textId="77777777" w:rsidR="001E14CB" w:rsidRPr="000773AD" w:rsidRDefault="001E14CB" w:rsidP="00C00677">
      <w:pPr>
        <w:spacing w:line="23" w:lineRule="atLeast"/>
        <w:ind w:firstLine="567"/>
        <w:jc w:val="both"/>
        <w:rPr>
          <w:b/>
          <w:sz w:val="28"/>
          <w:szCs w:val="28"/>
        </w:rPr>
      </w:pPr>
      <w:r w:rsidRPr="000773AD">
        <w:rPr>
          <w:b/>
          <w:sz w:val="28"/>
          <w:szCs w:val="28"/>
        </w:rPr>
        <w:tab/>
        <w:t>-</w:t>
      </w:r>
      <w:r w:rsidRPr="000773AD">
        <w:rPr>
          <w:sz w:val="28"/>
          <w:szCs w:val="28"/>
          <w:bdr w:val="none" w:sz="0" w:space="0" w:color="auto" w:frame="1"/>
        </w:rPr>
        <w:t xml:space="preserve">Tuyên truyền cho phụ huynh hiểu khi trẻ bị </w:t>
      </w:r>
      <w:r>
        <w:rPr>
          <w:sz w:val="28"/>
          <w:szCs w:val="28"/>
          <w:bdr w:val="none" w:sz="0" w:space="0" w:color="auto" w:frame="1"/>
        </w:rPr>
        <w:t>bệnh sởi</w:t>
      </w:r>
      <w:r w:rsidRPr="000773AD">
        <w:rPr>
          <w:sz w:val="28"/>
          <w:szCs w:val="28"/>
          <w:bdr w:val="none" w:sz="0" w:space="0" w:color="auto" w:frame="1"/>
        </w:rPr>
        <w:t xml:space="preserve"> </w:t>
      </w:r>
      <w:r>
        <w:rPr>
          <w:sz w:val="28"/>
          <w:szCs w:val="28"/>
          <w:bdr w:val="none" w:sz="0" w:space="0" w:color="auto" w:frame="1"/>
        </w:rPr>
        <w:t xml:space="preserve">và có </w:t>
      </w:r>
      <w:r w:rsidRPr="000773AD">
        <w:rPr>
          <w:sz w:val="28"/>
          <w:szCs w:val="28"/>
          <w:bdr w:val="none" w:sz="0" w:space="0" w:color="auto" w:frame="1"/>
        </w:rPr>
        <w:t>sốt cao, chân tay run và co giật, nôn ói nhiều thì nên đưa trẻ đến cơ sở y tế để được tư vấn và điều trị kịp thời.</w:t>
      </w:r>
    </w:p>
    <w:p w14:paraId="214B3ED5" w14:textId="77777777" w:rsidR="001E14CB" w:rsidRPr="000773AD" w:rsidRDefault="001E14CB" w:rsidP="00C00677">
      <w:pPr>
        <w:shd w:val="clear" w:color="auto" w:fill="FFFFFF"/>
        <w:spacing w:line="23" w:lineRule="atLeast"/>
        <w:ind w:firstLine="567"/>
        <w:jc w:val="both"/>
        <w:rPr>
          <w:sz w:val="28"/>
          <w:szCs w:val="28"/>
        </w:rPr>
      </w:pPr>
      <w:r w:rsidRPr="000773AD">
        <w:rPr>
          <w:b/>
          <w:bCs/>
          <w:sz w:val="28"/>
          <w:szCs w:val="28"/>
        </w:rPr>
        <w:t>3. Đối với giáo viên:</w:t>
      </w:r>
    </w:p>
    <w:p w14:paraId="5EB644EC" w14:textId="7586C573" w:rsidR="001E14CB" w:rsidRPr="000773AD" w:rsidRDefault="001E14CB" w:rsidP="00C00677">
      <w:pPr>
        <w:shd w:val="clear" w:color="auto" w:fill="FFFFFF"/>
        <w:spacing w:line="23" w:lineRule="atLeast"/>
        <w:ind w:firstLine="567"/>
        <w:jc w:val="both"/>
        <w:rPr>
          <w:sz w:val="28"/>
          <w:szCs w:val="28"/>
        </w:rPr>
      </w:pPr>
      <w:bookmarkStart w:id="0" w:name="_Hlk183675325"/>
      <w:r w:rsidRPr="000773AD">
        <w:rPr>
          <w:sz w:val="28"/>
          <w:szCs w:val="28"/>
          <w:bdr w:val="none" w:sz="0" w:space="0" w:color="auto" w:frame="1"/>
        </w:rPr>
        <w:t>- Hàng ngày giáo viên chủ nhiệm có trách nhiệm ghi nhận, theo dõi, phát hiện các tr</w:t>
      </w:r>
      <w:r w:rsidRPr="000773AD">
        <w:rPr>
          <w:sz w:val="28"/>
          <w:szCs w:val="28"/>
          <w:bdr w:val="none" w:sz="0" w:space="0" w:color="auto" w:frame="1"/>
          <w:lang w:val="vi-VN"/>
        </w:rPr>
        <w:t xml:space="preserve">ường hợp nghi cúm qua khai báo của phụ huynh hoặc đo thân nhiệt nếu cần thiết. Báo cáo kịp thời cho </w:t>
      </w:r>
      <w:r w:rsidRPr="000773AD">
        <w:rPr>
          <w:sz w:val="28"/>
          <w:szCs w:val="28"/>
          <w:bdr w:val="none" w:sz="0" w:space="0" w:color="auto" w:frame="1"/>
        </w:rPr>
        <w:t>Ban giám hiệu nhà tr</w:t>
      </w:r>
      <w:r w:rsidRPr="000773AD">
        <w:rPr>
          <w:sz w:val="28"/>
          <w:szCs w:val="28"/>
          <w:bdr w:val="none" w:sz="0" w:space="0" w:color="auto" w:frame="1"/>
          <w:lang w:val="vi-VN"/>
        </w:rPr>
        <w:t xml:space="preserve">ường để tiến </w:t>
      </w:r>
      <w:r w:rsidRPr="000773AD">
        <w:rPr>
          <w:sz w:val="28"/>
          <w:szCs w:val="28"/>
          <w:bdr w:val="none" w:sz="0" w:space="0" w:color="auto" w:frame="1"/>
        </w:rPr>
        <w:t xml:space="preserve">hành </w:t>
      </w:r>
      <w:r w:rsidRPr="000773AD">
        <w:rPr>
          <w:sz w:val="28"/>
          <w:szCs w:val="28"/>
          <w:bdr w:val="none" w:sz="0" w:space="0" w:color="auto" w:frame="1"/>
          <w:lang w:val="vi-VN"/>
        </w:rPr>
        <w:t xml:space="preserve">chẩn đoán xác định và </w:t>
      </w:r>
      <w:r w:rsidRPr="000773AD">
        <w:rPr>
          <w:sz w:val="28"/>
          <w:szCs w:val="28"/>
          <w:bdr w:val="none" w:sz="0" w:space="0" w:color="auto" w:frame="1"/>
        </w:rPr>
        <w:t>có</w:t>
      </w:r>
      <w:r w:rsidRPr="000773AD">
        <w:rPr>
          <w:sz w:val="28"/>
          <w:szCs w:val="28"/>
          <w:bdr w:val="none" w:sz="0" w:space="0" w:color="auto" w:frame="1"/>
          <w:lang w:val="vi-VN"/>
        </w:rPr>
        <w:t xml:space="preserve"> biện pháp xử l</w:t>
      </w:r>
      <w:r w:rsidRPr="000773AD">
        <w:rPr>
          <w:sz w:val="28"/>
          <w:szCs w:val="28"/>
          <w:bdr w:val="none" w:sz="0" w:space="0" w:color="auto" w:frame="1"/>
        </w:rPr>
        <w:t>ý dịch kịp thời.</w:t>
      </w:r>
    </w:p>
    <w:p w14:paraId="117EFFE2" w14:textId="77777777" w:rsidR="001E14CB" w:rsidRPr="00937AA5" w:rsidRDefault="001E14CB" w:rsidP="00C00677">
      <w:pPr>
        <w:shd w:val="clear" w:color="auto" w:fill="FFFFFF"/>
        <w:spacing w:line="23" w:lineRule="atLeast"/>
        <w:ind w:firstLine="567"/>
        <w:jc w:val="both"/>
        <w:rPr>
          <w:spacing w:val="-2"/>
          <w:sz w:val="28"/>
          <w:szCs w:val="28"/>
        </w:rPr>
      </w:pPr>
      <w:r w:rsidRPr="00937AA5">
        <w:rPr>
          <w:spacing w:val="-2"/>
          <w:sz w:val="28"/>
          <w:szCs w:val="28"/>
          <w:bdr w:val="none" w:sz="0" w:space="0" w:color="auto" w:frame="1"/>
        </w:rPr>
        <w:t>- Bản thân giáo viên chăm sóc trực tiếp trẻ phải thường xuyên rửa tay bằng xà phòng d</w:t>
      </w:r>
      <w:r w:rsidRPr="00937AA5">
        <w:rPr>
          <w:spacing w:val="-2"/>
          <w:sz w:val="28"/>
          <w:szCs w:val="28"/>
          <w:bdr w:val="none" w:sz="0" w:space="0" w:color="auto" w:frame="1"/>
          <w:lang w:val="vi-VN"/>
        </w:rPr>
        <w:t>ưới v</w:t>
      </w:r>
      <w:r w:rsidRPr="00937AA5">
        <w:rPr>
          <w:spacing w:val="-2"/>
          <w:sz w:val="28"/>
          <w:szCs w:val="28"/>
          <w:bdr w:val="none" w:sz="0" w:space="0" w:color="auto" w:frame="1"/>
        </w:rPr>
        <w:t>òi n</w:t>
      </w:r>
      <w:r w:rsidRPr="00937AA5">
        <w:rPr>
          <w:spacing w:val="-2"/>
          <w:sz w:val="28"/>
          <w:szCs w:val="28"/>
          <w:bdr w:val="none" w:sz="0" w:space="0" w:color="auto" w:frame="1"/>
          <w:lang w:val="vi-VN"/>
        </w:rPr>
        <w:t>ước chảy, nhất là trước và sau khi cho trẻ ăn, sau khi đi tiểu và sau mỗi lần thay quần áo cho trẻ. Vệ sinh sạch các dụng cụ, vật dụng, đồ chơi của trẻ có thể nhiễm virus bằng nước và xà ph</w:t>
      </w:r>
      <w:r w:rsidRPr="00937AA5">
        <w:rPr>
          <w:spacing w:val="-2"/>
          <w:sz w:val="28"/>
          <w:szCs w:val="28"/>
          <w:bdr w:val="none" w:sz="0" w:space="0" w:color="auto" w:frame="1"/>
        </w:rPr>
        <w:t>òng, rồi khử trùng bằng Cloramin B..</w:t>
      </w:r>
    </w:p>
    <w:p w14:paraId="502B3507" w14:textId="77777777" w:rsidR="001E14CB" w:rsidRPr="000773AD" w:rsidRDefault="001E14CB" w:rsidP="00C00677">
      <w:pPr>
        <w:shd w:val="clear" w:color="auto" w:fill="FFFFFF"/>
        <w:spacing w:line="23" w:lineRule="atLeast"/>
        <w:ind w:firstLine="567"/>
        <w:jc w:val="both"/>
        <w:rPr>
          <w:sz w:val="28"/>
          <w:szCs w:val="28"/>
        </w:rPr>
      </w:pPr>
      <w:r w:rsidRPr="000773AD">
        <w:rPr>
          <w:sz w:val="28"/>
          <w:szCs w:val="28"/>
          <w:bdr w:val="none" w:sz="0" w:space="0" w:color="auto" w:frame="1"/>
        </w:rPr>
        <w:t xml:space="preserve">- Giáo viên chủ nhiệm lớp liên hệ chặt chẽ với cha mẹ học sinh (qua số điện thoại, zalo nhóm lớp) để phát hiện các trường hợp con, em nghỉ học do mắc bệnh </w:t>
      </w:r>
      <w:r>
        <w:rPr>
          <w:sz w:val="28"/>
          <w:szCs w:val="28"/>
          <w:bdr w:val="none" w:sz="0" w:space="0" w:color="auto" w:frame="1"/>
        </w:rPr>
        <w:t>sởi</w:t>
      </w:r>
      <w:r w:rsidRPr="000773AD">
        <w:rPr>
          <w:sz w:val="28"/>
          <w:szCs w:val="28"/>
          <w:bdr w:val="none" w:sz="0" w:space="0" w:color="auto" w:frame="1"/>
        </w:rPr>
        <w:t xml:space="preserve"> có các triệu chứng như cảm cúm, sôt, phát ban.</w:t>
      </w:r>
    </w:p>
    <w:bookmarkEnd w:id="0"/>
    <w:p w14:paraId="249E22AA" w14:textId="475EA66B" w:rsidR="001E14CB" w:rsidRPr="000773AD" w:rsidRDefault="001E14CB" w:rsidP="00C00677">
      <w:pPr>
        <w:shd w:val="clear" w:color="auto" w:fill="FFFFFF"/>
        <w:spacing w:line="23" w:lineRule="atLeast"/>
        <w:ind w:firstLine="567"/>
        <w:jc w:val="both"/>
        <w:rPr>
          <w:sz w:val="28"/>
          <w:szCs w:val="28"/>
          <w:bdr w:val="none" w:sz="0" w:space="0" w:color="auto" w:frame="1"/>
          <w:lang w:val="vi-VN"/>
        </w:rPr>
      </w:pPr>
      <w:r w:rsidRPr="000773AD">
        <w:rPr>
          <w:sz w:val="28"/>
          <w:szCs w:val="28"/>
          <w:bdr w:val="none" w:sz="0" w:space="0" w:color="auto" w:frame="1"/>
        </w:rPr>
        <w:t xml:space="preserve">Trên đây là kế hoạch phòng chống bệnh </w:t>
      </w:r>
      <w:r>
        <w:rPr>
          <w:sz w:val="28"/>
          <w:szCs w:val="28"/>
          <w:bdr w:val="none" w:sz="0" w:space="0" w:color="auto" w:frame="1"/>
        </w:rPr>
        <w:t>sởi</w:t>
      </w:r>
      <w:r w:rsidRPr="000773AD">
        <w:rPr>
          <w:sz w:val="28"/>
          <w:szCs w:val="28"/>
          <w:bdr w:val="none" w:sz="0" w:space="0" w:color="auto" w:frame="1"/>
        </w:rPr>
        <w:t xml:space="preserve"> của tr</w:t>
      </w:r>
      <w:r w:rsidRPr="000773AD">
        <w:rPr>
          <w:sz w:val="28"/>
          <w:szCs w:val="28"/>
          <w:bdr w:val="none" w:sz="0" w:space="0" w:color="auto" w:frame="1"/>
          <w:lang w:val="vi-VN"/>
        </w:rPr>
        <w:t xml:space="preserve">ường Mầm non </w:t>
      </w:r>
      <w:r w:rsidR="00002672">
        <w:rPr>
          <w:sz w:val="28"/>
          <w:szCs w:val="28"/>
          <w:bdr w:val="none" w:sz="0" w:space="0" w:color="auto" w:frame="1"/>
        </w:rPr>
        <w:t>Thủy An</w:t>
      </w:r>
      <w:r>
        <w:rPr>
          <w:sz w:val="28"/>
          <w:szCs w:val="28"/>
          <w:bdr w:val="none" w:sz="0" w:space="0" w:color="auto" w:frame="1"/>
        </w:rPr>
        <w:t> năm 2024</w:t>
      </w:r>
      <w:r w:rsidRPr="000773AD">
        <w:rPr>
          <w:sz w:val="28"/>
          <w:szCs w:val="28"/>
          <w:bdr w:val="none" w:sz="0" w:space="0" w:color="auto" w:frame="1"/>
        </w:rPr>
        <w:t xml:space="preserve"> đề nghị cán bộ, giáo viên, nhân viên nhà tr</w:t>
      </w:r>
      <w:r w:rsidRPr="000773AD">
        <w:rPr>
          <w:sz w:val="28"/>
          <w:szCs w:val="28"/>
          <w:bdr w:val="none" w:sz="0" w:space="0" w:color="auto" w:frame="1"/>
          <w:lang w:val="vi-VN"/>
        </w:rPr>
        <w:t xml:space="preserve">ường </w:t>
      </w:r>
      <w:r w:rsidRPr="000773AD">
        <w:rPr>
          <w:sz w:val="28"/>
          <w:szCs w:val="28"/>
          <w:bdr w:val="none" w:sz="0" w:space="0" w:color="auto" w:frame="1"/>
        </w:rPr>
        <w:t xml:space="preserve">cùng phối hợp </w:t>
      </w:r>
      <w:r w:rsidRPr="000773AD">
        <w:rPr>
          <w:sz w:val="28"/>
          <w:szCs w:val="28"/>
          <w:bdr w:val="none" w:sz="0" w:space="0" w:color="auto" w:frame="1"/>
          <w:lang w:val="vi-VN"/>
        </w:rPr>
        <w:t>thực hiện nghiêm túc</w:t>
      </w:r>
      <w:r w:rsidRPr="000773AD">
        <w:rPr>
          <w:sz w:val="28"/>
          <w:szCs w:val="28"/>
          <w:bdr w:val="none" w:sz="0" w:space="0" w:color="auto" w:frame="1"/>
        </w:rPr>
        <w:t xml:space="preserve"> theo kế hoạch đề ra</w:t>
      </w:r>
      <w:r w:rsidRPr="000773AD">
        <w:rPr>
          <w:sz w:val="28"/>
          <w:szCs w:val="28"/>
          <w:bdr w:val="none" w:sz="0" w:space="0" w:color="auto" w:frame="1"/>
          <w:lang w:val="vi-VN"/>
        </w:rPr>
        <w:t>./.</w:t>
      </w:r>
    </w:p>
    <w:p w14:paraId="17C30EE4" w14:textId="77777777" w:rsidR="001E14CB" w:rsidRPr="003541D7" w:rsidRDefault="001E14CB" w:rsidP="001E14CB">
      <w:pPr>
        <w:spacing w:before="100" w:after="100"/>
        <w:ind w:firstLine="680"/>
        <w:jc w:val="both"/>
        <w:rPr>
          <w:sz w:val="28"/>
          <w:szCs w:val="28"/>
        </w:rPr>
      </w:pPr>
    </w:p>
    <w:tbl>
      <w:tblPr>
        <w:tblW w:w="9957" w:type="dxa"/>
        <w:tblLook w:val="04A0" w:firstRow="1" w:lastRow="0" w:firstColumn="1" w:lastColumn="0" w:noHBand="0" w:noVBand="1"/>
      </w:tblPr>
      <w:tblGrid>
        <w:gridCol w:w="2694"/>
        <w:gridCol w:w="7263"/>
      </w:tblGrid>
      <w:tr w:rsidR="00BB1FB0" w:rsidRPr="001037DA" w14:paraId="74FECA7F" w14:textId="77777777" w:rsidTr="00267DD3">
        <w:tc>
          <w:tcPr>
            <w:tcW w:w="2694" w:type="dxa"/>
            <w:shd w:val="clear" w:color="auto" w:fill="auto"/>
          </w:tcPr>
          <w:p w14:paraId="2000E841" w14:textId="77777777" w:rsidR="00BB1FB0" w:rsidRPr="00F5470C" w:rsidRDefault="00BB1FB0" w:rsidP="002E0751">
            <w:pPr>
              <w:jc w:val="both"/>
              <w:rPr>
                <w:color w:val="333333"/>
                <w:szCs w:val="28"/>
              </w:rPr>
            </w:pPr>
            <w:r w:rsidRPr="0098382E">
              <w:rPr>
                <w:b/>
                <w:bCs/>
                <w:i/>
                <w:iCs/>
                <w:color w:val="333333"/>
                <w:szCs w:val="28"/>
              </w:rPr>
              <w:t>Nơi nhận:</w:t>
            </w:r>
          </w:p>
          <w:p w14:paraId="5DDABDBC" w14:textId="77777777" w:rsidR="00BB1FB0" w:rsidRDefault="00BB1FB0" w:rsidP="002E0751">
            <w:pPr>
              <w:jc w:val="both"/>
              <w:rPr>
                <w:color w:val="333333"/>
              </w:rPr>
            </w:pPr>
            <w:r>
              <w:rPr>
                <w:color w:val="333333"/>
              </w:rPr>
              <w:t>- BGH nhà trường</w:t>
            </w:r>
            <w:r w:rsidRPr="00F5470C">
              <w:rPr>
                <w:color w:val="333333"/>
              </w:rPr>
              <w:t xml:space="preserve"> </w:t>
            </w:r>
          </w:p>
          <w:p w14:paraId="2BADB103" w14:textId="77777777" w:rsidR="00BB1FB0" w:rsidRPr="00F5470C" w:rsidRDefault="00BB1FB0" w:rsidP="002E0751">
            <w:pPr>
              <w:jc w:val="both"/>
              <w:rPr>
                <w:color w:val="333333"/>
              </w:rPr>
            </w:pPr>
            <w:r>
              <w:rPr>
                <w:color w:val="333333"/>
              </w:rPr>
              <w:t>-TYT xã (p/h)</w:t>
            </w:r>
          </w:p>
          <w:p w14:paraId="416C8027" w14:textId="77777777" w:rsidR="00BB1FB0" w:rsidRPr="00F5470C" w:rsidRDefault="00BB1FB0" w:rsidP="002E0751">
            <w:pPr>
              <w:jc w:val="both"/>
              <w:rPr>
                <w:color w:val="333333"/>
              </w:rPr>
            </w:pPr>
            <w:r>
              <w:rPr>
                <w:color w:val="333333"/>
              </w:rPr>
              <w:t>-</w:t>
            </w:r>
            <w:r w:rsidRPr="00F5470C">
              <w:rPr>
                <w:color w:val="333333"/>
              </w:rPr>
              <w:t>GVCN</w:t>
            </w:r>
            <w:r>
              <w:rPr>
                <w:color w:val="333333"/>
              </w:rPr>
              <w:t xml:space="preserve"> các lớp (p/h, t/h)</w:t>
            </w:r>
          </w:p>
          <w:p w14:paraId="7A7D3D9E" w14:textId="77777777" w:rsidR="00BB1FB0" w:rsidRPr="00A22D42" w:rsidRDefault="00BB1FB0" w:rsidP="002E0751">
            <w:pPr>
              <w:jc w:val="both"/>
              <w:rPr>
                <w:color w:val="333333"/>
                <w:lang w:val="vi-VN"/>
              </w:rPr>
            </w:pPr>
            <w:r>
              <w:rPr>
                <w:color w:val="333333"/>
              </w:rPr>
              <w:t>-</w:t>
            </w:r>
            <w:r w:rsidRPr="00F5470C">
              <w:rPr>
                <w:color w:val="333333"/>
              </w:rPr>
              <w:t>Lưu</w:t>
            </w:r>
            <w:r>
              <w:rPr>
                <w:color w:val="333333"/>
              </w:rPr>
              <w:t xml:space="preserve">: </w:t>
            </w:r>
            <w:r>
              <w:rPr>
                <w:color w:val="333333"/>
                <w:lang w:val="vi-VN"/>
              </w:rPr>
              <w:t>HSYT</w:t>
            </w:r>
          </w:p>
          <w:p w14:paraId="31B1D45B" w14:textId="77777777" w:rsidR="00BB1FB0" w:rsidRDefault="00BB1FB0" w:rsidP="002E0751">
            <w:pPr>
              <w:jc w:val="both"/>
              <w:rPr>
                <w:color w:val="333333"/>
              </w:rPr>
            </w:pPr>
          </w:p>
          <w:p w14:paraId="0E2C6793" w14:textId="77777777" w:rsidR="00BB1FB0" w:rsidRPr="00A22D42" w:rsidRDefault="00BB1FB0" w:rsidP="002E0751">
            <w:pPr>
              <w:widowControl w:val="0"/>
              <w:shd w:val="clear" w:color="auto" w:fill="FFFFFF"/>
              <w:tabs>
                <w:tab w:val="left" w:pos="238"/>
              </w:tabs>
              <w:jc w:val="both"/>
              <w:rPr>
                <w:szCs w:val="28"/>
                <w:lang w:val="vi-VN" w:eastAsia="ja-JP"/>
              </w:rPr>
            </w:pPr>
          </w:p>
        </w:tc>
        <w:tc>
          <w:tcPr>
            <w:tcW w:w="7263" w:type="dxa"/>
            <w:shd w:val="clear" w:color="auto" w:fill="auto"/>
          </w:tcPr>
          <w:p w14:paraId="588E34F0" w14:textId="70F3543D" w:rsidR="00BB1FB0" w:rsidRPr="00A22D42" w:rsidRDefault="00BB1FB0" w:rsidP="003C25FE">
            <w:pPr>
              <w:widowControl w:val="0"/>
              <w:ind w:left="332" w:hanging="332"/>
              <w:rPr>
                <w:b/>
                <w:lang w:val="vi-VN" w:eastAsia="ja-JP"/>
              </w:rPr>
            </w:pPr>
            <w:r>
              <w:rPr>
                <w:b/>
                <w:lang w:eastAsia="ja-JP"/>
              </w:rPr>
              <w:t xml:space="preserve"> </w:t>
            </w:r>
            <w:r w:rsidRPr="00CD1327">
              <w:rPr>
                <w:b/>
                <w:lang w:eastAsia="ja-JP"/>
              </w:rPr>
              <w:t xml:space="preserve">XÂY DỰNG KẾ HOACH            </w:t>
            </w:r>
            <w:r>
              <w:rPr>
                <w:b/>
                <w:lang w:eastAsia="ja-JP"/>
              </w:rPr>
              <w:t xml:space="preserve">        </w:t>
            </w:r>
            <w:r w:rsidRPr="00CD1327">
              <w:rPr>
                <w:b/>
                <w:lang w:eastAsia="ja-JP"/>
              </w:rPr>
              <w:t xml:space="preserve">DUYỆT KẾ HOẠCH              </w:t>
            </w:r>
            <w:r>
              <w:rPr>
                <w:b/>
                <w:lang w:eastAsia="ja-JP"/>
              </w:rPr>
              <w:t xml:space="preserve">           </w:t>
            </w:r>
            <w:r w:rsidRPr="00CD1327">
              <w:rPr>
                <w:b/>
                <w:lang w:eastAsia="ja-JP"/>
              </w:rPr>
              <w:t xml:space="preserve">NHÂN VIÊN Y TẾ                        </w:t>
            </w:r>
            <w:r>
              <w:rPr>
                <w:b/>
                <w:lang w:eastAsia="ja-JP"/>
              </w:rPr>
              <w:t xml:space="preserve">     </w:t>
            </w:r>
            <w:r w:rsidRPr="00CD1327">
              <w:rPr>
                <w:b/>
                <w:lang w:eastAsia="ja-JP"/>
              </w:rPr>
              <w:t xml:space="preserve"> </w:t>
            </w:r>
            <w:r w:rsidR="002762E6">
              <w:rPr>
                <w:b/>
                <w:lang w:eastAsia="ja-JP"/>
              </w:rPr>
              <w:t>P</w:t>
            </w:r>
            <w:r w:rsidR="002762E6">
              <w:rPr>
                <w:b/>
                <w:lang w:val="vi-VN" w:eastAsia="ja-JP"/>
              </w:rPr>
              <w:t xml:space="preserve">. </w:t>
            </w:r>
            <w:r w:rsidRPr="00CD1327">
              <w:rPr>
                <w:b/>
                <w:lang w:eastAsia="ja-JP"/>
              </w:rPr>
              <w:t>HIỆU TRƯỞN</w:t>
            </w:r>
            <w:r>
              <w:rPr>
                <w:b/>
                <w:lang w:val="vi-VN" w:eastAsia="ja-JP"/>
              </w:rPr>
              <w:t>G</w:t>
            </w:r>
          </w:p>
          <w:p w14:paraId="6291C06A" w14:textId="77777777" w:rsidR="00BB1FB0" w:rsidRPr="00CD1327" w:rsidRDefault="00BB1FB0" w:rsidP="002E0751">
            <w:pPr>
              <w:widowControl w:val="0"/>
              <w:ind w:firstLine="567"/>
              <w:jc w:val="center"/>
              <w:rPr>
                <w:b/>
                <w:lang w:eastAsia="ja-JP"/>
              </w:rPr>
            </w:pPr>
          </w:p>
          <w:p w14:paraId="0C8F8B90" w14:textId="77777777" w:rsidR="00BB1FB0" w:rsidRDefault="00BB1FB0" w:rsidP="002E0751">
            <w:pPr>
              <w:widowControl w:val="0"/>
              <w:rPr>
                <w:b/>
                <w:lang w:eastAsia="ja-JP"/>
              </w:rPr>
            </w:pPr>
          </w:p>
          <w:p w14:paraId="613E9747" w14:textId="77777777" w:rsidR="00BB1FB0" w:rsidRDefault="00BB1FB0" w:rsidP="002E0751">
            <w:pPr>
              <w:widowControl w:val="0"/>
              <w:rPr>
                <w:b/>
                <w:lang w:eastAsia="ja-JP"/>
              </w:rPr>
            </w:pPr>
          </w:p>
          <w:p w14:paraId="2787B447" w14:textId="77777777" w:rsidR="00BB1FB0" w:rsidRPr="00BB1FB0" w:rsidRDefault="00BB1FB0" w:rsidP="002E0751">
            <w:pPr>
              <w:widowControl w:val="0"/>
              <w:rPr>
                <w:b/>
                <w:lang w:eastAsia="ja-JP"/>
              </w:rPr>
            </w:pPr>
          </w:p>
          <w:p w14:paraId="79E9B9BF" w14:textId="4E90891F" w:rsidR="00BB1FB0" w:rsidRPr="003C25FE" w:rsidRDefault="003C25FE" w:rsidP="003C25FE">
            <w:pPr>
              <w:widowControl w:val="0"/>
              <w:rPr>
                <w:b/>
                <w:sz w:val="28"/>
                <w:szCs w:val="28"/>
                <w:lang w:val="vi-VN" w:eastAsia="ja-JP"/>
              </w:rPr>
            </w:pPr>
            <w:r>
              <w:rPr>
                <w:b/>
                <w:lang w:val="vi-VN" w:eastAsia="ja-JP"/>
              </w:rPr>
              <w:t xml:space="preserve">  </w:t>
            </w:r>
            <w:r w:rsidR="00BB1FB0">
              <w:rPr>
                <w:b/>
                <w:lang w:eastAsia="ja-JP"/>
              </w:rPr>
              <w:t xml:space="preserve">   </w:t>
            </w:r>
            <w:r w:rsidR="00BB1FB0" w:rsidRPr="003C25FE">
              <w:rPr>
                <w:b/>
                <w:sz w:val="28"/>
                <w:szCs w:val="28"/>
                <w:lang w:eastAsia="ja-JP"/>
              </w:rPr>
              <w:t xml:space="preserve">Nguyễn Thị Nhàn                       </w:t>
            </w:r>
            <w:r>
              <w:rPr>
                <w:b/>
                <w:sz w:val="28"/>
                <w:szCs w:val="28"/>
                <w:lang w:val="vi-VN" w:eastAsia="ja-JP"/>
              </w:rPr>
              <w:t xml:space="preserve"> </w:t>
            </w:r>
            <w:r w:rsidR="002762E6" w:rsidRPr="003C25FE">
              <w:rPr>
                <w:b/>
                <w:sz w:val="28"/>
                <w:szCs w:val="28"/>
                <w:lang w:val="vi-VN" w:eastAsia="ja-JP"/>
              </w:rPr>
              <w:t xml:space="preserve">    </w:t>
            </w:r>
            <w:r w:rsidR="00BB1FB0" w:rsidRPr="003C25FE">
              <w:rPr>
                <w:b/>
                <w:sz w:val="28"/>
                <w:szCs w:val="28"/>
                <w:lang w:eastAsia="ja-JP"/>
              </w:rPr>
              <w:t xml:space="preserve"> </w:t>
            </w:r>
            <w:r w:rsidR="002762E6" w:rsidRPr="003C25FE">
              <w:rPr>
                <w:b/>
                <w:sz w:val="28"/>
                <w:szCs w:val="28"/>
                <w:lang w:eastAsia="ja-JP"/>
              </w:rPr>
              <w:t>Lê</w:t>
            </w:r>
            <w:r w:rsidR="002762E6" w:rsidRPr="003C25FE">
              <w:rPr>
                <w:b/>
                <w:sz w:val="28"/>
                <w:szCs w:val="28"/>
                <w:lang w:val="vi-VN" w:eastAsia="ja-JP"/>
              </w:rPr>
              <w:t xml:space="preserve"> Thị Làn</w:t>
            </w:r>
          </w:p>
          <w:p w14:paraId="1687DB8F" w14:textId="77777777" w:rsidR="00BB1FB0" w:rsidRPr="001037DA" w:rsidRDefault="00BB1FB0" w:rsidP="002E0751">
            <w:pPr>
              <w:widowControl w:val="0"/>
              <w:shd w:val="clear" w:color="auto" w:fill="FFFFFF"/>
              <w:ind w:firstLine="567"/>
              <w:jc w:val="both"/>
              <w:rPr>
                <w:b/>
                <w:bCs/>
                <w:i/>
                <w:iCs/>
                <w:szCs w:val="28"/>
                <w:lang w:eastAsia="ja-JP"/>
              </w:rPr>
            </w:pPr>
          </w:p>
        </w:tc>
      </w:tr>
    </w:tbl>
    <w:p w14:paraId="43AB2A83" w14:textId="77777777" w:rsidR="001F3C76" w:rsidRDefault="001F3C76"/>
    <w:sectPr w:rsidR="001F3C76" w:rsidSect="003C25F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C6"/>
    <w:rsid w:val="00002672"/>
    <w:rsid w:val="000225EC"/>
    <w:rsid w:val="001A72CF"/>
    <w:rsid w:val="001E14CB"/>
    <w:rsid w:val="001F001D"/>
    <w:rsid w:val="001F3C76"/>
    <w:rsid w:val="00267DD3"/>
    <w:rsid w:val="002762E6"/>
    <w:rsid w:val="00354B0E"/>
    <w:rsid w:val="0038175C"/>
    <w:rsid w:val="003C25FE"/>
    <w:rsid w:val="00454498"/>
    <w:rsid w:val="00551D0C"/>
    <w:rsid w:val="005A2C5F"/>
    <w:rsid w:val="006448C9"/>
    <w:rsid w:val="00835398"/>
    <w:rsid w:val="00863AE4"/>
    <w:rsid w:val="00937AA5"/>
    <w:rsid w:val="00941172"/>
    <w:rsid w:val="009645DD"/>
    <w:rsid w:val="00BB1FB0"/>
    <w:rsid w:val="00C00677"/>
    <w:rsid w:val="00C126C6"/>
    <w:rsid w:val="00C8509D"/>
    <w:rsid w:val="00E00D08"/>
    <w:rsid w:val="00E23AE7"/>
    <w:rsid w:val="00E67FFE"/>
    <w:rsid w:val="00F22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D7D9"/>
  <w15:chartTrackingRefBased/>
  <w15:docId w15:val="{42482C7D-A26E-4A19-82F2-5696A46D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C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126C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126C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126C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126C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126C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126C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126C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126C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126C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6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26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26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26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26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2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6C6"/>
    <w:rPr>
      <w:rFonts w:eastAsiaTheme="majorEastAsia" w:cstheme="majorBidi"/>
      <w:color w:val="272727" w:themeColor="text1" w:themeTint="D8"/>
    </w:rPr>
  </w:style>
  <w:style w:type="paragraph" w:styleId="Title">
    <w:name w:val="Title"/>
    <w:basedOn w:val="Normal"/>
    <w:next w:val="Normal"/>
    <w:link w:val="TitleChar"/>
    <w:uiPriority w:val="10"/>
    <w:qFormat/>
    <w:rsid w:val="00C126C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12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6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12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6C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126C6"/>
    <w:rPr>
      <w:i/>
      <w:iCs/>
      <w:color w:val="404040" w:themeColor="text1" w:themeTint="BF"/>
    </w:rPr>
  </w:style>
  <w:style w:type="paragraph" w:styleId="ListParagraph">
    <w:name w:val="List Paragraph"/>
    <w:basedOn w:val="Normal"/>
    <w:uiPriority w:val="34"/>
    <w:qFormat/>
    <w:rsid w:val="00C126C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126C6"/>
    <w:rPr>
      <w:i/>
      <w:iCs/>
      <w:color w:val="2F5496" w:themeColor="accent1" w:themeShade="BF"/>
    </w:rPr>
  </w:style>
  <w:style w:type="paragraph" w:styleId="IntenseQuote">
    <w:name w:val="Intense Quote"/>
    <w:basedOn w:val="Normal"/>
    <w:next w:val="Normal"/>
    <w:link w:val="IntenseQuoteChar"/>
    <w:uiPriority w:val="30"/>
    <w:qFormat/>
    <w:rsid w:val="00C126C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126C6"/>
    <w:rPr>
      <w:i/>
      <w:iCs/>
      <w:color w:val="2F5496" w:themeColor="accent1" w:themeShade="BF"/>
    </w:rPr>
  </w:style>
  <w:style w:type="character" w:styleId="IntenseReference">
    <w:name w:val="Intense Reference"/>
    <w:basedOn w:val="DefaultParagraphFont"/>
    <w:uiPriority w:val="32"/>
    <w:qFormat/>
    <w:rsid w:val="00C12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cp:revision>
  <cp:lastPrinted>2024-10-10T03:08:00Z</cp:lastPrinted>
  <dcterms:created xsi:type="dcterms:W3CDTF">2024-08-12T06:59:00Z</dcterms:created>
  <dcterms:modified xsi:type="dcterms:W3CDTF">2024-11-28T01:38:00Z</dcterms:modified>
</cp:coreProperties>
</file>